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61" w:rsidRPr="00445909" w:rsidRDefault="000B3361" w:rsidP="00445909">
      <w:pPr>
        <w:widowControl w:val="0"/>
        <w:spacing w:after="12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445909">
        <w:rPr>
          <w:rFonts w:asciiTheme="minorHAnsi" w:hAnsiTheme="minorHAnsi" w:cstheme="minorHAnsi"/>
          <w:noProof/>
        </w:rPr>
        <w:drawing>
          <wp:inline distT="0" distB="0" distL="0" distR="0" wp14:anchorId="7B93897A" wp14:editId="660E09ED">
            <wp:extent cx="3248025" cy="89099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1534" cy="89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361" w:rsidRDefault="000B3361" w:rsidP="00445909">
      <w:pPr>
        <w:widowControl w:val="0"/>
        <w:spacing w:after="120"/>
        <w:jc w:val="center"/>
        <w:rPr>
          <w:rFonts w:asciiTheme="minorHAnsi" w:hAnsiTheme="minorHAnsi" w:cstheme="minorHAnsi"/>
          <w:b/>
          <w:sz w:val="20"/>
          <w:szCs w:val="28"/>
          <w:u w:val="single"/>
          <w:lang w:val="en-US"/>
        </w:rPr>
      </w:pPr>
    </w:p>
    <w:p w:rsidR="00445909" w:rsidRPr="00445909" w:rsidRDefault="00445909" w:rsidP="00445909">
      <w:pPr>
        <w:widowControl w:val="0"/>
        <w:spacing w:after="120"/>
        <w:jc w:val="center"/>
        <w:rPr>
          <w:rFonts w:asciiTheme="minorHAnsi" w:hAnsiTheme="minorHAnsi" w:cstheme="minorHAnsi"/>
          <w:b/>
          <w:sz w:val="20"/>
          <w:szCs w:val="28"/>
          <w:u w:val="single"/>
          <w:lang w:val="en-US"/>
        </w:rPr>
      </w:pPr>
    </w:p>
    <w:p w:rsidR="00ED3DAB" w:rsidRDefault="00A92551" w:rsidP="00445909">
      <w:pPr>
        <w:widowControl w:val="0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5909">
        <w:rPr>
          <w:rFonts w:asciiTheme="minorHAnsi" w:hAnsiTheme="minorHAnsi" w:cstheme="minorHAnsi"/>
          <w:b/>
          <w:sz w:val="28"/>
          <w:szCs w:val="28"/>
        </w:rPr>
        <w:t>ΔΕΛΤΙΟ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5909">
        <w:rPr>
          <w:rFonts w:asciiTheme="minorHAnsi" w:hAnsiTheme="minorHAnsi" w:cstheme="minorHAnsi"/>
          <w:b/>
          <w:sz w:val="28"/>
          <w:szCs w:val="28"/>
        </w:rPr>
        <w:t>ΤΥΠΟΥ</w:t>
      </w:r>
    </w:p>
    <w:p w:rsidR="00445909" w:rsidRPr="00445909" w:rsidRDefault="00445909" w:rsidP="00445909">
      <w:pPr>
        <w:widowControl w:val="0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57DC" w:rsidRPr="00445909" w:rsidRDefault="008957DC" w:rsidP="00445909">
      <w:pPr>
        <w:widowControl w:val="0"/>
        <w:spacing w:after="120"/>
        <w:jc w:val="center"/>
        <w:rPr>
          <w:rFonts w:asciiTheme="minorHAnsi" w:hAnsiTheme="minorHAnsi" w:cstheme="minorHAnsi"/>
          <w:b/>
          <w:vanish/>
          <w:sz w:val="28"/>
          <w:szCs w:val="28"/>
          <w:specVanish/>
        </w:rPr>
      </w:pPr>
      <w:r w:rsidRPr="00445909">
        <w:rPr>
          <w:rFonts w:asciiTheme="minorHAnsi" w:hAnsiTheme="minorHAnsi" w:cstheme="minorHAnsi"/>
          <w:b/>
          <w:sz w:val="28"/>
          <w:szCs w:val="28"/>
        </w:rPr>
        <w:t>για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5909">
        <w:rPr>
          <w:rFonts w:asciiTheme="minorHAnsi" w:hAnsiTheme="minorHAnsi" w:cstheme="minorHAnsi"/>
          <w:b/>
          <w:sz w:val="28"/>
          <w:szCs w:val="28"/>
        </w:rPr>
        <w:t>τα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3361" w:rsidRPr="00445909">
        <w:rPr>
          <w:rFonts w:asciiTheme="minorHAnsi" w:hAnsiTheme="minorHAnsi" w:cstheme="minorHAnsi"/>
          <w:b/>
          <w:sz w:val="28"/>
          <w:szCs w:val="28"/>
        </w:rPr>
        <w:t>δράση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3361" w:rsidRPr="00445909">
        <w:rPr>
          <w:rFonts w:asciiTheme="minorHAnsi" w:hAnsiTheme="minorHAnsi" w:cstheme="minorHAnsi"/>
          <w:b/>
          <w:sz w:val="28"/>
          <w:szCs w:val="28"/>
        </w:rPr>
        <w:t>διαδικτυακών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3361" w:rsidRPr="00445909">
        <w:rPr>
          <w:rFonts w:asciiTheme="minorHAnsi" w:hAnsiTheme="minorHAnsi" w:cstheme="minorHAnsi"/>
          <w:b/>
          <w:sz w:val="28"/>
          <w:szCs w:val="28"/>
        </w:rPr>
        <w:t>μαθημάτων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628" w:rsidRPr="00445909">
        <w:rPr>
          <w:rFonts w:asciiTheme="minorHAnsi" w:hAnsiTheme="minorHAnsi" w:cstheme="minorHAnsi"/>
          <w:b/>
          <w:sz w:val="28"/>
          <w:szCs w:val="28"/>
        </w:rPr>
        <w:t>που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4BBE" w:rsidRPr="00445909">
        <w:rPr>
          <w:rFonts w:asciiTheme="minorHAnsi" w:hAnsiTheme="minorHAnsi" w:cstheme="minorHAnsi"/>
          <w:b/>
          <w:sz w:val="28"/>
          <w:szCs w:val="28"/>
        </w:rPr>
        <w:t>υλοπο</w:t>
      </w:r>
      <w:r w:rsidR="009208D2" w:rsidRPr="00445909">
        <w:rPr>
          <w:rFonts w:asciiTheme="minorHAnsi" w:hAnsiTheme="minorHAnsi" w:cstheme="minorHAnsi"/>
          <w:b/>
          <w:sz w:val="28"/>
          <w:szCs w:val="28"/>
        </w:rPr>
        <w:t>ίησε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3361" w:rsidRPr="00445909">
        <w:rPr>
          <w:rFonts w:asciiTheme="minorHAnsi" w:hAnsiTheme="minorHAnsi" w:cstheme="minorHAnsi"/>
          <w:b/>
          <w:sz w:val="28"/>
          <w:szCs w:val="28"/>
        </w:rPr>
        <w:br/>
      </w:r>
      <w:r w:rsidRPr="00445909">
        <w:rPr>
          <w:rFonts w:asciiTheme="minorHAnsi" w:hAnsiTheme="minorHAnsi" w:cstheme="minorHAnsi"/>
          <w:b/>
          <w:sz w:val="28"/>
          <w:szCs w:val="28"/>
        </w:rPr>
        <w:t>το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  <w:lang w:val="en-US"/>
        </w:rPr>
        <w:t>eTwinning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3361" w:rsidRPr="00445909">
        <w:rPr>
          <w:rFonts w:asciiTheme="minorHAnsi" w:hAnsiTheme="minorHAnsi" w:cstheme="minorHAnsi"/>
          <w:b/>
          <w:sz w:val="28"/>
          <w:szCs w:val="28"/>
        </w:rPr>
        <w:t>κατά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4A7F" w:rsidRPr="00445909">
        <w:rPr>
          <w:rFonts w:asciiTheme="minorHAnsi" w:hAnsiTheme="minorHAnsi" w:cstheme="minorHAnsi"/>
          <w:b/>
          <w:sz w:val="28"/>
          <w:szCs w:val="28"/>
        </w:rPr>
        <w:t>το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4A7F" w:rsidRPr="00445909">
        <w:rPr>
          <w:rFonts w:asciiTheme="minorHAnsi" w:hAnsiTheme="minorHAnsi" w:cstheme="minorHAnsi"/>
          <w:b/>
          <w:sz w:val="28"/>
          <w:szCs w:val="28"/>
        </w:rPr>
        <w:t>σχολικό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4A7F" w:rsidRPr="00445909">
        <w:rPr>
          <w:rFonts w:asciiTheme="minorHAnsi" w:hAnsiTheme="minorHAnsi" w:cstheme="minorHAnsi"/>
          <w:b/>
          <w:sz w:val="28"/>
          <w:szCs w:val="28"/>
        </w:rPr>
        <w:t>έτος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5909">
        <w:rPr>
          <w:rFonts w:asciiTheme="minorHAnsi" w:hAnsiTheme="minorHAnsi" w:cstheme="minorHAnsi"/>
          <w:b/>
          <w:sz w:val="28"/>
          <w:szCs w:val="28"/>
        </w:rPr>
        <w:t>201</w:t>
      </w:r>
      <w:r w:rsidR="00CA30EB" w:rsidRPr="00445909">
        <w:rPr>
          <w:rFonts w:asciiTheme="minorHAnsi" w:hAnsiTheme="minorHAnsi" w:cstheme="minorHAnsi"/>
          <w:b/>
          <w:sz w:val="28"/>
          <w:szCs w:val="28"/>
        </w:rPr>
        <w:t>8</w:t>
      </w:r>
      <w:r w:rsidRPr="00445909">
        <w:rPr>
          <w:rFonts w:asciiTheme="minorHAnsi" w:hAnsiTheme="minorHAnsi" w:cstheme="minorHAnsi"/>
          <w:b/>
          <w:sz w:val="28"/>
          <w:szCs w:val="28"/>
        </w:rPr>
        <w:t>-201</w:t>
      </w:r>
      <w:r w:rsidR="00CA30EB" w:rsidRPr="00445909">
        <w:rPr>
          <w:rFonts w:asciiTheme="minorHAnsi" w:hAnsiTheme="minorHAnsi" w:cstheme="minorHAnsi"/>
          <w:b/>
          <w:sz w:val="28"/>
          <w:szCs w:val="28"/>
        </w:rPr>
        <w:t>9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957DC" w:rsidRPr="00445909" w:rsidRDefault="008957DC" w:rsidP="00445909">
      <w:pPr>
        <w:widowControl w:val="0"/>
        <w:spacing w:after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14A0C" w:rsidRPr="00445909" w:rsidRDefault="00214A0C" w:rsidP="00445909">
      <w:pPr>
        <w:widowControl w:val="0"/>
        <w:spacing w:after="120"/>
        <w:jc w:val="both"/>
        <w:rPr>
          <w:rFonts w:asciiTheme="minorHAnsi" w:hAnsiTheme="minorHAnsi" w:cstheme="minorHAnsi"/>
          <w:sz w:val="18"/>
          <w:szCs w:val="22"/>
        </w:rPr>
      </w:pPr>
    </w:p>
    <w:p w:rsidR="000B3361" w:rsidRPr="00445909" w:rsidRDefault="000B3361" w:rsidP="00445909">
      <w:pPr>
        <w:widowControl w:val="0"/>
        <w:tabs>
          <w:tab w:val="left" w:pos="11766"/>
        </w:tabs>
        <w:spacing w:after="120"/>
        <w:jc w:val="center"/>
        <w:rPr>
          <w:rFonts w:asciiTheme="minorHAnsi" w:hAnsiTheme="minorHAnsi" w:cstheme="minorHAnsi"/>
          <w:b/>
          <w:color w:val="00B0F0"/>
          <w:sz w:val="36"/>
          <w:szCs w:val="28"/>
        </w:rPr>
      </w:pPr>
      <w:r w:rsidRPr="00445909">
        <w:rPr>
          <w:rFonts w:asciiTheme="minorHAnsi" w:hAnsiTheme="minorHAnsi" w:cstheme="minorHAnsi"/>
          <w:b/>
          <w:color w:val="00B0F0"/>
          <w:sz w:val="36"/>
          <w:szCs w:val="28"/>
        </w:rPr>
        <w:t>Δράση</w:t>
      </w:r>
      <w:r w:rsidR="00445909">
        <w:rPr>
          <w:rFonts w:asciiTheme="minorHAnsi" w:hAnsiTheme="minorHAnsi" w:cstheme="minorHAnsi"/>
          <w:b/>
          <w:color w:val="00B0F0"/>
          <w:sz w:val="36"/>
          <w:szCs w:val="28"/>
        </w:rPr>
        <w:t xml:space="preserve"> </w:t>
      </w:r>
      <w:r w:rsidRPr="00445909">
        <w:rPr>
          <w:rFonts w:asciiTheme="minorHAnsi" w:hAnsiTheme="minorHAnsi" w:cstheme="minorHAnsi"/>
          <w:b/>
          <w:color w:val="00B0F0"/>
          <w:sz w:val="36"/>
          <w:szCs w:val="28"/>
        </w:rPr>
        <w:t>Διαδικτυακών</w:t>
      </w:r>
      <w:r w:rsidR="00445909">
        <w:rPr>
          <w:rFonts w:asciiTheme="minorHAnsi" w:hAnsiTheme="minorHAnsi" w:cstheme="minorHAnsi"/>
          <w:b/>
          <w:color w:val="00B0F0"/>
          <w:sz w:val="36"/>
          <w:szCs w:val="28"/>
        </w:rPr>
        <w:t xml:space="preserve"> </w:t>
      </w:r>
      <w:r w:rsidRPr="00445909">
        <w:rPr>
          <w:rFonts w:asciiTheme="minorHAnsi" w:hAnsiTheme="minorHAnsi" w:cstheme="minorHAnsi"/>
          <w:b/>
          <w:color w:val="00B0F0"/>
          <w:sz w:val="36"/>
          <w:szCs w:val="28"/>
        </w:rPr>
        <w:t>Μαθημάτων</w:t>
      </w:r>
    </w:p>
    <w:p w:rsidR="00595231" w:rsidRPr="00445909" w:rsidRDefault="00595231" w:rsidP="00445909">
      <w:pPr>
        <w:widowControl w:val="0"/>
        <w:tabs>
          <w:tab w:val="left" w:pos="11766"/>
        </w:tabs>
        <w:spacing w:after="120"/>
        <w:jc w:val="center"/>
        <w:rPr>
          <w:rFonts w:asciiTheme="minorHAnsi" w:hAnsiTheme="minorHAnsi" w:cstheme="minorHAnsi"/>
          <w:b/>
          <w:color w:val="00B0F0"/>
          <w:sz w:val="14"/>
          <w:szCs w:val="28"/>
        </w:rPr>
      </w:pPr>
    </w:p>
    <w:p w:rsidR="008957DC" w:rsidRPr="00445909" w:rsidRDefault="008957DC" w:rsidP="00445909">
      <w:pPr>
        <w:widowControl w:val="0"/>
        <w:shd w:val="clear" w:color="auto" w:fill="DAEEF3" w:themeFill="accent5" w:themeFillTint="33"/>
        <w:tabs>
          <w:tab w:val="left" w:pos="11766"/>
        </w:tabs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5909">
        <w:rPr>
          <w:rFonts w:asciiTheme="minorHAnsi" w:hAnsiTheme="minorHAnsi" w:cstheme="minorHAnsi"/>
          <w:b/>
          <w:sz w:val="28"/>
          <w:szCs w:val="28"/>
        </w:rPr>
        <w:t>«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Παιδαγωγική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αξιοποίηση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των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ΤΠΕ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και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των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εργαλείων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Web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2.0</w:t>
      </w:r>
      <w:r w:rsidR="00CA30EB" w:rsidRPr="00445909">
        <w:rPr>
          <w:rFonts w:asciiTheme="minorHAnsi" w:hAnsiTheme="minorHAnsi" w:cstheme="minorHAnsi"/>
          <w:b/>
          <w:sz w:val="28"/>
          <w:szCs w:val="28"/>
        </w:rPr>
        <w:t>,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A30EB" w:rsidRPr="00445909">
        <w:rPr>
          <w:rFonts w:asciiTheme="minorHAnsi" w:hAnsiTheme="minorHAnsi" w:cstheme="minorHAnsi"/>
          <w:b/>
          <w:sz w:val="28"/>
          <w:szCs w:val="28"/>
        </w:rPr>
        <w:t>της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A30EB" w:rsidRPr="00445909">
        <w:rPr>
          <w:rFonts w:asciiTheme="minorHAnsi" w:hAnsiTheme="minorHAnsi" w:cstheme="minorHAnsi"/>
          <w:b/>
          <w:sz w:val="28"/>
          <w:szCs w:val="28"/>
        </w:rPr>
        <w:t>εκπαιδευτικής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A30EB" w:rsidRPr="00445909">
        <w:rPr>
          <w:rFonts w:asciiTheme="minorHAnsi" w:hAnsiTheme="minorHAnsi" w:cstheme="minorHAnsi"/>
          <w:b/>
          <w:sz w:val="28"/>
          <w:szCs w:val="28"/>
        </w:rPr>
        <w:t>ρομποτικής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A30EB" w:rsidRPr="00445909">
        <w:rPr>
          <w:rFonts w:asciiTheme="minorHAnsi" w:hAnsiTheme="minorHAnsi" w:cstheme="minorHAnsi"/>
          <w:b/>
          <w:sz w:val="28"/>
          <w:szCs w:val="28"/>
        </w:rPr>
        <w:t>και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A30EB" w:rsidRPr="00445909">
        <w:rPr>
          <w:rFonts w:asciiTheme="minorHAnsi" w:hAnsiTheme="minorHAnsi" w:cstheme="minorHAnsi"/>
          <w:b/>
          <w:sz w:val="28"/>
          <w:szCs w:val="28"/>
        </w:rPr>
        <w:t>των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A30EB" w:rsidRPr="00445909">
        <w:rPr>
          <w:rFonts w:asciiTheme="minorHAnsi" w:hAnsiTheme="minorHAnsi" w:cstheme="minorHAnsi"/>
          <w:b/>
          <w:sz w:val="28"/>
          <w:szCs w:val="28"/>
        </w:rPr>
        <w:t>κινητών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A30EB" w:rsidRPr="00445909">
        <w:rPr>
          <w:rFonts w:asciiTheme="minorHAnsi" w:hAnsiTheme="minorHAnsi" w:cstheme="minorHAnsi"/>
          <w:b/>
          <w:sz w:val="28"/>
          <w:szCs w:val="28"/>
        </w:rPr>
        <w:t>συσκευών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για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την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υλοποίηση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συνεργατικών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δραστηριοτήτων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σε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έργα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eTwinning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και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η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ενσωμάτωσή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τους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στη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διδασκαλία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8"/>
          <w:szCs w:val="28"/>
        </w:rPr>
        <w:t>μαθημάτων</w:t>
      </w:r>
      <w:r w:rsidRPr="00445909">
        <w:rPr>
          <w:rFonts w:asciiTheme="minorHAnsi" w:hAnsiTheme="minorHAnsi" w:cstheme="minorHAnsi"/>
          <w:b/>
          <w:sz w:val="28"/>
          <w:szCs w:val="28"/>
        </w:rPr>
        <w:t>»</w:t>
      </w:r>
    </w:p>
    <w:p w:rsidR="008957DC" w:rsidRPr="00445909" w:rsidRDefault="008957DC" w:rsidP="00445909">
      <w:pPr>
        <w:widowControl w:val="0"/>
        <w:spacing w:after="120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8957DC" w:rsidRPr="00445909" w:rsidRDefault="00DF3390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</w:rPr>
        <w:t>Εθνική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</w:rPr>
        <w:t>Υπηρεσία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</w:rPr>
        <w:t>Υποστήριξης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</w:rPr>
        <w:t>eTwinning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Ελλάδα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A92551" w:rsidRPr="00445909">
        <w:rPr>
          <w:rFonts w:asciiTheme="minorHAnsi" w:hAnsiTheme="minorHAnsi" w:cstheme="minorHAnsi"/>
          <w:sz w:val="22"/>
          <w:szCs w:val="22"/>
        </w:rPr>
        <w:t>σε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A92551" w:rsidRPr="00445909">
        <w:rPr>
          <w:rFonts w:asciiTheme="minorHAnsi" w:hAnsiTheme="minorHAnsi" w:cstheme="minorHAnsi"/>
          <w:sz w:val="22"/>
          <w:szCs w:val="22"/>
        </w:rPr>
        <w:t>συνεργασία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578B4" w:rsidRPr="00445909">
        <w:rPr>
          <w:rFonts w:asciiTheme="minorHAnsi" w:hAnsiTheme="minorHAnsi" w:cstheme="minorHAnsi"/>
          <w:sz w:val="22"/>
          <w:szCs w:val="22"/>
        </w:rPr>
        <w:t>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578B4" w:rsidRPr="00445909">
        <w:rPr>
          <w:rFonts w:asciiTheme="minorHAnsi" w:hAnsiTheme="minorHAnsi" w:cstheme="minorHAnsi"/>
          <w:sz w:val="22"/>
          <w:szCs w:val="22"/>
        </w:rPr>
        <w:t>τους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578B4" w:rsidRPr="00445909">
        <w:rPr>
          <w:rFonts w:asciiTheme="minorHAnsi" w:hAnsiTheme="minorHAnsi" w:cstheme="minorHAnsi"/>
          <w:sz w:val="22"/>
          <w:szCs w:val="22"/>
        </w:rPr>
        <w:t>φορείς:</w:t>
      </w:r>
    </w:p>
    <w:p w:rsidR="00D01D44" w:rsidRPr="00445909" w:rsidRDefault="00D01D44" w:rsidP="00445909">
      <w:pPr>
        <w:pStyle w:val="a7"/>
        <w:widowControl w:val="0"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Πανελλήνιο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Σχολικό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Δίκτυο</w:t>
      </w:r>
    </w:p>
    <w:p w:rsidR="000021A1" w:rsidRPr="00445909" w:rsidRDefault="00E96A03" w:rsidP="00445909">
      <w:pPr>
        <w:pStyle w:val="a7"/>
        <w:widowControl w:val="0"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Πανεπιστήμιο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Αιγαίο</w:t>
      </w:r>
      <w:r w:rsidR="000B3361" w:rsidRPr="00445909">
        <w:rPr>
          <w:rFonts w:asciiTheme="minorHAnsi" w:hAnsiTheme="minorHAnsi" w:cstheme="minorHAnsi"/>
          <w:sz w:val="22"/>
          <w:szCs w:val="22"/>
        </w:rPr>
        <w:t>υ</w:t>
      </w:r>
      <w:r w:rsidR="0044590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3721AB" w:rsidRPr="00445909" w:rsidRDefault="003721AB" w:rsidP="00445909">
      <w:pPr>
        <w:pStyle w:val="a7"/>
        <w:widowControl w:val="0"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ΕΕΛ/ΛΑΚ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1D44" w:rsidRPr="00445909" w:rsidRDefault="00445909" w:rsidP="00445909">
      <w:pPr>
        <w:pStyle w:val="a7"/>
        <w:widowControl w:val="0"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Πανεπιστήμιο Πελοποννήσου</w:t>
      </w:r>
      <w:r w:rsidR="000A6831">
        <w:rPr>
          <w:rFonts w:asciiTheme="minorHAnsi" w:hAnsiTheme="minorHAnsi" w:cstheme="minorHAnsi"/>
          <w:sz w:val="22"/>
          <w:szCs w:val="22"/>
        </w:rPr>
        <w:t>, Τμήμα Ηλεκτρολόγων Μηχανικών και Μηχανικών Υπολογιστών</w:t>
      </w:r>
    </w:p>
    <w:p w:rsidR="00D01D44" w:rsidRPr="00445909" w:rsidRDefault="00D01D44" w:rsidP="00445909">
      <w:pPr>
        <w:pStyle w:val="a7"/>
        <w:widowControl w:val="0"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Ελληνική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Ένωση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για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Αξιοποίηση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ΤΠΕ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Εκπαίδευση</w:t>
      </w:r>
    </w:p>
    <w:p w:rsidR="00C9370B" w:rsidRPr="00445909" w:rsidRDefault="00B01EB8" w:rsidP="00445909">
      <w:pPr>
        <w:pStyle w:val="a7"/>
        <w:widowControl w:val="0"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Εργαστήριο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733245" w:rsidRPr="00445909">
        <w:rPr>
          <w:rFonts w:asciiTheme="minorHAnsi" w:hAnsiTheme="minorHAnsi" w:cstheme="minorHAnsi"/>
          <w:sz w:val="22"/>
          <w:szCs w:val="22"/>
        </w:rPr>
        <w:t>Προηγμένων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Μαθησιακών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Τεχνολογιών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στη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Δια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Βίου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Εξ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Αποστάσεως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Εκπαίδευση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[Ε.ΔΙ.Β.Ε.Α],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Παιδαγωγικό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Τμήμα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Δ.Ε,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Πανεπιστήμιο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Κρήτης</w:t>
      </w:r>
    </w:p>
    <w:p w:rsidR="00C9370B" w:rsidRPr="00445909" w:rsidRDefault="00C9370B" w:rsidP="00445909">
      <w:pPr>
        <w:pStyle w:val="a7"/>
        <w:widowControl w:val="0"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Εργαστήριο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προηγμένων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εφαρμογών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κινητών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συσκευών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εκπαιδευτικών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εφαρμογών,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ΑΕΤΜΑ,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ΤΕΙ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Ανατολικής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Μακεδονίας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Θράκης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27FD" w:rsidRPr="00445909" w:rsidRDefault="008527FD" w:rsidP="00445909">
      <w:pPr>
        <w:pStyle w:val="a7"/>
        <w:widowControl w:val="0"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Εργαστήριο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Διδακτικής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Φυσικής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Εκπαιδευτικής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Τεχνολογίας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(ΕΔΙΦΕΤ)</w:t>
      </w:r>
    </w:p>
    <w:p w:rsidR="007272C2" w:rsidRDefault="00CA30EB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σ</w:t>
      </w:r>
      <w:r w:rsidR="007272C2" w:rsidRPr="00445909">
        <w:rPr>
          <w:rFonts w:asciiTheme="minorHAnsi" w:hAnsiTheme="minorHAnsi" w:cstheme="minorHAnsi"/>
          <w:sz w:val="22"/>
          <w:szCs w:val="22"/>
        </w:rPr>
        <w:t>το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7272C2" w:rsidRPr="00445909">
        <w:rPr>
          <w:rFonts w:asciiTheme="minorHAnsi" w:hAnsiTheme="minorHAnsi" w:cstheme="minorHAnsi"/>
          <w:sz w:val="22"/>
          <w:szCs w:val="22"/>
        </w:rPr>
        <w:t>πλαίσιο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7272C2" w:rsidRPr="00445909">
        <w:rPr>
          <w:rFonts w:asciiTheme="minorHAnsi" w:hAnsiTheme="minorHAnsi" w:cstheme="minorHAnsi"/>
          <w:sz w:val="22"/>
          <w:szCs w:val="22"/>
        </w:rPr>
        <w:t>της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7272C2" w:rsidRPr="00445909">
        <w:rPr>
          <w:rFonts w:asciiTheme="minorHAnsi" w:hAnsiTheme="minorHAnsi" w:cstheme="minorHAnsi"/>
          <w:sz w:val="22"/>
          <w:szCs w:val="22"/>
        </w:rPr>
        <w:t>επαγγελματικής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7272C2" w:rsidRPr="00445909">
        <w:rPr>
          <w:rFonts w:asciiTheme="minorHAnsi" w:hAnsiTheme="minorHAnsi" w:cstheme="minorHAnsi"/>
          <w:sz w:val="22"/>
          <w:szCs w:val="22"/>
        </w:rPr>
        <w:t>βελτίωσης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7272C2" w:rsidRPr="00445909">
        <w:rPr>
          <w:rFonts w:asciiTheme="minorHAnsi" w:hAnsiTheme="minorHAnsi" w:cstheme="minorHAnsi"/>
          <w:sz w:val="22"/>
          <w:szCs w:val="22"/>
        </w:rPr>
        <w:t>των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72C2" w:rsidRPr="00445909">
        <w:rPr>
          <w:rFonts w:asciiTheme="minorHAnsi" w:hAnsiTheme="minorHAnsi" w:cstheme="minorHAnsi"/>
          <w:sz w:val="22"/>
          <w:szCs w:val="22"/>
          <w:lang w:val="en-US"/>
        </w:rPr>
        <w:t>eTwinners</w:t>
      </w:r>
      <w:proofErr w:type="spellEnd"/>
      <w:r w:rsidR="007272C2" w:rsidRPr="00445909">
        <w:rPr>
          <w:rFonts w:asciiTheme="minorHAnsi" w:hAnsiTheme="minorHAnsi" w:cstheme="minorHAnsi"/>
          <w:sz w:val="22"/>
          <w:szCs w:val="22"/>
        </w:rPr>
        <w:t>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7272C2" w:rsidRPr="00445909">
        <w:rPr>
          <w:rFonts w:asciiTheme="minorHAnsi" w:hAnsiTheme="minorHAnsi" w:cstheme="minorHAnsi"/>
          <w:sz w:val="22"/>
          <w:szCs w:val="22"/>
        </w:rPr>
        <w:t>υλοπο</w:t>
      </w:r>
      <w:r w:rsidRPr="00445909">
        <w:rPr>
          <w:rFonts w:asciiTheme="minorHAnsi" w:hAnsiTheme="minorHAnsi" w:cstheme="minorHAnsi"/>
          <w:sz w:val="22"/>
          <w:szCs w:val="22"/>
        </w:rPr>
        <w:t>ίησαν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7272C2" w:rsidRPr="00445909">
        <w:rPr>
          <w:rFonts w:asciiTheme="minorHAnsi" w:hAnsiTheme="minorHAnsi" w:cstheme="minorHAnsi"/>
          <w:sz w:val="22"/>
          <w:szCs w:val="22"/>
        </w:rPr>
        <w:t>κατά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7272C2" w:rsidRPr="00445909">
        <w:rPr>
          <w:rFonts w:asciiTheme="minorHAnsi" w:hAnsiTheme="minorHAnsi" w:cstheme="minorHAnsi"/>
          <w:sz w:val="22"/>
          <w:szCs w:val="22"/>
        </w:rPr>
        <w:t>το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7272C2" w:rsidRPr="00445909">
        <w:rPr>
          <w:rFonts w:asciiTheme="minorHAnsi" w:hAnsiTheme="minorHAnsi" w:cstheme="minorHAnsi"/>
          <w:sz w:val="22"/>
          <w:szCs w:val="22"/>
        </w:rPr>
        <w:t>σχολικό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7272C2" w:rsidRPr="00445909">
        <w:rPr>
          <w:rFonts w:asciiTheme="minorHAnsi" w:hAnsiTheme="minorHAnsi" w:cstheme="minorHAnsi"/>
          <w:sz w:val="22"/>
          <w:szCs w:val="22"/>
        </w:rPr>
        <w:t>έτος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7272C2" w:rsidRPr="00445909">
        <w:rPr>
          <w:rFonts w:asciiTheme="minorHAnsi" w:hAnsiTheme="minorHAnsi" w:cstheme="minorHAnsi"/>
          <w:sz w:val="22"/>
          <w:szCs w:val="22"/>
        </w:rPr>
        <w:t>201</w:t>
      </w:r>
      <w:r w:rsidRPr="00445909">
        <w:rPr>
          <w:rFonts w:asciiTheme="minorHAnsi" w:hAnsiTheme="minorHAnsi" w:cstheme="minorHAnsi"/>
          <w:sz w:val="22"/>
          <w:szCs w:val="22"/>
        </w:rPr>
        <w:t>8</w:t>
      </w:r>
      <w:r w:rsidR="007272C2" w:rsidRPr="00445909">
        <w:rPr>
          <w:rFonts w:asciiTheme="minorHAnsi" w:hAnsiTheme="minorHAnsi" w:cstheme="minorHAnsi"/>
          <w:sz w:val="22"/>
          <w:szCs w:val="22"/>
        </w:rPr>
        <w:t>-201</w:t>
      </w:r>
      <w:r w:rsidRPr="00445909">
        <w:rPr>
          <w:rFonts w:asciiTheme="minorHAnsi" w:hAnsiTheme="minorHAnsi" w:cstheme="minorHAnsi"/>
          <w:sz w:val="22"/>
          <w:szCs w:val="22"/>
        </w:rPr>
        <w:t>9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7272C2" w:rsidRPr="00445909">
        <w:rPr>
          <w:rFonts w:asciiTheme="minorHAnsi" w:hAnsiTheme="minorHAnsi" w:cstheme="minorHAnsi"/>
          <w:sz w:val="22"/>
          <w:szCs w:val="22"/>
        </w:rPr>
        <w:t>τα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7272C2" w:rsidRPr="00445909">
        <w:rPr>
          <w:rFonts w:asciiTheme="minorHAnsi" w:hAnsiTheme="minorHAnsi" w:cstheme="minorHAnsi"/>
          <w:sz w:val="22"/>
          <w:szCs w:val="22"/>
        </w:rPr>
        <w:t>παρακάτω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7272C2" w:rsidRPr="00445909">
        <w:rPr>
          <w:rFonts w:asciiTheme="minorHAnsi" w:hAnsiTheme="minorHAnsi" w:cstheme="minorHAnsi"/>
          <w:b/>
          <w:sz w:val="22"/>
          <w:szCs w:val="22"/>
        </w:rPr>
        <w:t>διαδικτυακά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72C2" w:rsidRPr="00445909">
        <w:rPr>
          <w:rFonts w:asciiTheme="minorHAnsi" w:hAnsiTheme="minorHAnsi" w:cstheme="minorHAnsi"/>
          <w:b/>
          <w:sz w:val="22"/>
          <w:szCs w:val="22"/>
        </w:rPr>
        <w:t>μαθήματα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7272C2" w:rsidRPr="00445909">
        <w:rPr>
          <w:rFonts w:asciiTheme="minorHAnsi" w:hAnsiTheme="minorHAnsi" w:cstheme="minorHAnsi"/>
          <w:sz w:val="22"/>
          <w:szCs w:val="22"/>
        </w:rPr>
        <w:t>(</w:t>
      </w:r>
      <w:r w:rsidR="007272C2" w:rsidRPr="00445909">
        <w:rPr>
          <w:rFonts w:asciiTheme="minorHAnsi" w:hAnsiTheme="minorHAnsi" w:cstheme="minorHAnsi"/>
          <w:sz w:val="22"/>
          <w:szCs w:val="22"/>
          <w:lang w:val="en-US"/>
        </w:rPr>
        <w:t>online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7272C2" w:rsidRPr="00445909">
        <w:rPr>
          <w:rFonts w:asciiTheme="minorHAnsi" w:hAnsiTheme="minorHAnsi" w:cstheme="minorHAnsi"/>
          <w:sz w:val="22"/>
          <w:szCs w:val="22"/>
          <w:lang w:val="en-US"/>
        </w:rPr>
        <w:t>lessons</w:t>
      </w:r>
      <w:r w:rsidR="007272C2" w:rsidRPr="00445909">
        <w:rPr>
          <w:rFonts w:asciiTheme="minorHAnsi" w:hAnsiTheme="minorHAnsi" w:cstheme="minorHAnsi"/>
          <w:sz w:val="22"/>
          <w:szCs w:val="22"/>
        </w:rPr>
        <w:t>):</w:t>
      </w:r>
    </w:p>
    <w:p w:rsidR="00445909" w:rsidRDefault="0044590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272C2" w:rsidRPr="00445909" w:rsidRDefault="007272C2" w:rsidP="00445909">
      <w:pPr>
        <w:pStyle w:val="1"/>
        <w:keepNext w:val="0"/>
        <w:keepLines w:val="0"/>
        <w:widowControl w:val="0"/>
        <w:numPr>
          <w:ilvl w:val="0"/>
          <w:numId w:val="38"/>
        </w:numPr>
        <w:spacing w:before="0" w:after="120"/>
        <w:ind w:hanging="413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lastRenderedPageBreak/>
        <w:t>Πλατφόρμες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ηλεκτρονικής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μάθησης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-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Εργαλεία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παραγωγής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εκπαιδευτικού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υλικού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-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Εργαλεία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επικοινωνίας</w:t>
      </w:r>
    </w:p>
    <w:p w:rsidR="007272C2" w:rsidRPr="00445909" w:rsidRDefault="007272C2" w:rsidP="00445909">
      <w:pPr>
        <w:pStyle w:val="1"/>
        <w:keepNext w:val="0"/>
        <w:keepLines w:val="0"/>
        <w:widowControl w:val="0"/>
        <w:numPr>
          <w:ilvl w:val="0"/>
          <w:numId w:val="38"/>
        </w:numPr>
        <w:spacing w:before="0" w:after="120"/>
        <w:ind w:hanging="413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Εργαλεία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επεξεργασίας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πολυμέσων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-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Εργαλεία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παραγωγής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εκπαιδευτικού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υλικού</w:t>
      </w:r>
    </w:p>
    <w:p w:rsidR="007272C2" w:rsidRPr="00445909" w:rsidRDefault="007272C2" w:rsidP="00445909">
      <w:pPr>
        <w:pStyle w:val="1"/>
        <w:keepNext w:val="0"/>
        <w:keepLines w:val="0"/>
        <w:widowControl w:val="0"/>
        <w:numPr>
          <w:ilvl w:val="0"/>
          <w:numId w:val="38"/>
        </w:numPr>
        <w:spacing w:before="0" w:after="120"/>
        <w:ind w:hanging="413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Εργαλεία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δημιουργίας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ιστοτόπων</w:t>
      </w:r>
      <w:proofErr w:type="spellEnd"/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-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Συνεργατικά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και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υποστηρικτικά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εργαλεία</w:t>
      </w:r>
    </w:p>
    <w:p w:rsidR="007272C2" w:rsidRPr="00445909" w:rsidRDefault="007272C2" w:rsidP="00445909">
      <w:pPr>
        <w:pStyle w:val="1"/>
        <w:keepNext w:val="0"/>
        <w:keepLines w:val="0"/>
        <w:widowControl w:val="0"/>
        <w:numPr>
          <w:ilvl w:val="0"/>
          <w:numId w:val="38"/>
        </w:numPr>
        <w:spacing w:before="0" w:after="120"/>
        <w:ind w:hanging="413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Διαδικτυακές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εκπαιδευτικές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κοινότητες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και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αξιοποίηση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μαθησιακών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αντικειμένων</w:t>
      </w:r>
    </w:p>
    <w:p w:rsidR="007272C2" w:rsidRPr="00445909" w:rsidRDefault="007272C2" w:rsidP="00445909">
      <w:pPr>
        <w:pStyle w:val="1"/>
        <w:keepNext w:val="0"/>
        <w:keepLines w:val="0"/>
        <w:widowControl w:val="0"/>
        <w:numPr>
          <w:ilvl w:val="0"/>
          <w:numId w:val="38"/>
        </w:numPr>
        <w:spacing w:before="0" w:after="120"/>
        <w:ind w:hanging="413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Δημιουργικό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και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ασφαλές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διαδίκτυο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-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Αξιολόγηση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και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ανάπτυξη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κριτικής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σκέψης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για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το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ψηφιακό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περιεχόμενο</w:t>
      </w:r>
    </w:p>
    <w:p w:rsidR="00CA30EB" w:rsidRPr="00445909" w:rsidRDefault="00CA30EB" w:rsidP="00445909">
      <w:pPr>
        <w:pStyle w:val="1"/>
        <w:keepNext w:val="0"/>
        <w:keepLines w:val="0"/>
        <w:widowControl w:val="0"/>
        <w:numPr>
          <w:ilvl w:val="0"/>
          <w:numId w:val="38"/>
        </w:numPr>
        <w:spacing w:before="0" w:after="120"/>
        <w:ind w:hanging="413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Εκπαιδευτική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Ρομποτική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στο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σχολείο</w:t>
      </w:r>
    </w:p>
    <w:p w:rsidR="00D71112" w:rsidRPr="00445909" w:rsidRDefault="00D71112" w:rsidP="00445909">
      <w:pPr>
        <w:pStyle w:val="a7"/>
        <w:widowControl w:val="0"/>
        <w:numPr>
          <w:ilvl w:val="0"/>
          <w:numId w:val="40"/>
        </w:numPr>
        <w:spacing w:after="120"/>
        <w:contextualSpacing w:val="0"/>
        <w:rPr>
          <w:rFonts w:asciiTheme="minorHAnsi" w:hAnsiTheme="minorHAnsi" w:cstheme="minorHAnsi"/>
          <w:lang w:val="en-US"/>
        </w:rPr>
      </w:pPr>
      <w:r w:rsidRPr="00445909">
        <w:rPr>
          <w:rFonts w:asciiTheme="minorHAnsi" w:hAnsiTheme="minorHAnsi" w:cstheme="minorHAnsi"/>
          <w:lang w:val="en-US"/>
        </w:rPr>
        <w:t>Scratch</w:t>
      </w:r>
    </w:p>
    <w:p w:rsidR="00D71112" w:rsidRPr="00445909" w:rsidRDefault="00D71112" w:rsidP="00445909">
      <w:pPr>
        <w:pStyle w:val="a7"/>
        <w:widowControl w:val="0"/>
        <w:numPr>
          <w:ilvl w:val="0"/>
          <w:numId w:val="40"/>
        </w:numPr>
        <w:spacing w:after="120"/>
        <w:contextualSpacing w:val="0"/>
        <w:rPr>
          <w:rFonts w:asciiTheme="minorHAnsi" w:hAnsiTheme="minorHAnsi" w:cstheme="minorHAnsi"/>
          <w:lang w:val="en-US"/>
        </w:rPr>
      </w:pPr>
      <w:proofErr w:type="spellStart"/>
      <w:r w:rsidRPr="00445909">
        <w:rPr>
          <w:rFonts w:asciiTheme="minorHAnsi" w:hAnsiTheme="minorHAnsi" w:cstheme="minorHAnsi"/>
          <w:lang w:val="en-US"/>
        </w:rPr>
        <w:t>Thynio</w:t>
      </w:r>
      <w:proofErr w:type="spellEnd"/>
    </w:p>
    <w:p w:rsidR="00D71112" w:rsidRPr="00445909" w:rsidRDefault="00D71112" w:rsidP="00445909">
      <w:pPr>
        <w:pStyle w:val="a7"/>
        <w:widowControl w:val="0"/>
        <w:numPr>
          <w:ilvl w:val="0"/>
          <w:numId w:val="40"/>
        </w:numPr>
        <w:spacing w:after="120"/>
        <w:contextualSpacing w:val="0"/>
        <w:rPr>
          <w:rFonts w:asciiTheme="minorHAnsi" w:hAnsiTheme="minorHAnsi" w:cstheme="minorHAnsi"/>
          <w:lang w:val="en-US"/>
        </w:rPr>
      </w:pPr>
      <w:r w:rsidRPr="00445909">
        <w:rPr>
          <w:rFonts w:asciiTheme="minorHAnsi" w:hAnsiTheme="minorHAnsi" w:cstheme="minorHAnsi"/>
          <w:lang w:val="en-US"/>
        </w:rPr>
        <w:t>Arduino</w:t>
      </w:r>
    </w:p>
    <w:p w:rsidR="00D71112" w:rsidRPr="00445909" w:rsidRDefault="00D71112" w:rsidP="00445909">
      <w:pPr>
        <w:pStyle w:val="a7"/>
        <w:widowControl w:val="0"/>
        <w:numPr>
          <w:ilvl w:val="0"/>
          <w:numId w:val="40"/>
        </w:numPr>
        <w:spacing w:after="120"/>
        <w:contextualSpacing w:val="0"/>
        <w:rPr>
          <w:rFonts w:asciiTheme="minorHAnsi" w:hAnsiTheme="minorHAnsi" w:cstheme="minorHAnsi"/>
          <w:lang w:val="en-US"/>
        </w:rPr>
      </w:pPr>
      <w:r w:rsidRPr="00445909">
        <w:rPr>
          <w:rFonts w:asciiTheme="minorHAnsi" w:hAnsiTheme="minorHAnsi" w:cstheme="minorHAnsi"/>
          <w:lang w:val="en-US"/>
        </w:rPr>
        <w:t>Raspberry</w:t>
      </w:r>
      <w:r w:rsidR="00445909">
        <w:rPr>
          <w:rFonts w:asciiTheme="minorHAnsi" w:hAnsiTheme="minorHAnsi" w:cstheme="minorHAnsi"/>
          <w:lang w:val="en-US"/>
        </w:rPr>
        <w:t xml:space="preserve"> </w:t>
      </w:r>
    </w:p>
    <w:p w:rsidR="00CA30EB" w:rsidRPr="00445909" w:rsidRDefault="00CA30EB" w:rsidP="00445909">
      <w:pPr>
        <w:pStyle w:val="1"/>
        <w:keepNext w:val="0"/>
        <w:keepLines w:val="0"/>
        <w:widowControl w:val="0"/>
        <w:numPr>
          <w:ilvl w:val="0"/>
          <w:numId w:val="38"/>
        </w:numPr>
        <w:spacing w:before="0" w:after="120"/>
        <w:ind w:hanging="413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Αξιοποίηση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των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κινητών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συσκευών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(</w:t>
      </w:r>
      <w:proofErr w:type="spellStart"/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Tablet</w:t>
      </w:r>
      <w:proofErr w:type="spellEnd"/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και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smartphone</w:t>
      </w:r>
      <w:proofErr w:type="spellEnd"/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)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στην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διδασκαλία</w:t>
      </w:r>
      <w:r w:rsid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Pr="0044590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μαθημάτων</w:t>
      </w:r>
    </w:p>
    <w:p w:rsidR="007272C2" w:rsidRPr="00445909" w:rsidRDefault="007272C2" w:rsidP="00445909">
      <w:pPr>
        <w:widowControl w:val="0"/>
        <w:spacing w:after="120"/>
        <w:rPr>
          <w:rFonts w:asciiTheme="minorHAnsi" w:hAnsiTheme="minorHAnsi" w:cstheme="minorHAnsi"/>
        </w:rPr>
      </w:pPr>
    </w:p>
    <w:p w:rsidR="00E60F25" w:rsidRPr="00445909" w:rsidRDefault="00E60F25" w:rsidP="00445909">
      <w:pPr>
        <w:pStyle w:val="1"/>
        <w:keepNext w:val="0"/>
        <w:keepLines w:val="0"/>
        <w:widowControl w:val="0"/>
        <w:pBdr>
          <w:bottom w:val="single" w:sz="4" w:space="1" w:color="00B0F0"/>
        </w:pBdr>
        <w:spacing w:before="0" w:after="120"/>
        <w:rPr>
          <w:rFonts w:asciiTheme="minorHAnsi" w:hAnsiTheme="minorHAnsi" w:cstheme="minorHAnsi"/>
          <w:b/>
          <w:color w:val="00B0F0"/>
        </w:rPr>
      </w:pPr>
      <w:r w:rsidRPr="00445909">
        <w:rPr>
          <w:rFonts w:asciiTheme="minorHAnsi" w:hAnsiTheme="minorHAnsi" w:cstheme="minorHAnsi"/>
          <w:b/>
          <w:color w:val="00B0F0"/>
        </w:rPr>
        <w:t>Οργάνωση</w:t>
      </w:r>
    </w:p>
    <w:p w:rsidR="005B1610" w:rsidRPr="00445909" w:rsidRDefault="00376219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Τα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B90D27" w:rsidRPr="00445909">
        <w:rPr>
          <w:rFonts w:asciiTheme="minorHAnsi" w:hAnsiTheme="minorHAnsi" w:cstheme="minorHAnsi"/>
          <w:sz w:val="22"/>
          <w:szCs w:val="22"/>
        </w:rPr>
        <w:t>διαδικτυακά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B90D27" w:rsidRPr="00445909">
        <w:rPr>
          <w:rFonts w:asciiTheme="minorHAnsi" w:hAnsiTheme="minorHAnsi" w:cstheme="minorHAnsi"/>
          <w:sz w:val="22"/>
          <w:szCs w:val="22"/>
        </w:rPr>
        <w:t>μαθήματα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05503" w:rsidRPr="00445909">
        <w:rPr>
          <w:rFonts w:asciiTheme="minorHAnsi" w:hAnsiTheme="minorHAnsi" w:cstheme="minorHAnsi"/>
          <w:sz w:val="22"/>
          <w:szCs w:val="22"/>
        </w:rPr>
        <w:t>είχαν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ως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αντικείμενο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B90D27" w:rsidRPr="00445909">
        <w:rPr>
          <w:rFonts w:asciiTheme="minorHAnsi" w:hAnsiTheme="minorHAnsi" w:cstheme="minorHAnsi"/>
          <w:sz w:val="22"/>
          <w:szCs w:val="22"/>
        </w:rPr>
        <w:t>την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0D27" w:rsidRPr="00445909">
        <w:rPr>
          <w:rFonts w:asciiTheme="minorHAnsi" w:hAnsiTheme="minorHAnsi" w:cstheme="minorHAnsi"/>
          <w:b/>
          <w:sz w:val="22"/>
          <w:szCs w:val="22"/>
        </w:rPr>
        <w:t>π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αιδαγωγική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αξιοποίηση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των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ΤΠΕ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και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των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εργαλείων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Web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2.0</w:t>
      </w:r>
      <w:r w:rsidR="00CA30EB" w:rsidRPr="00445909">
        <w:rPr>
          <w:rFonts w:asciiTheme="minorHAnsi" w:hAnsiTheme="minorHAnsi" w:cstheme="minorHAnsi"/>
          <w:b/>
          <w:sz w:val="22"/>
          <w:szCs w:val="22"/>
        </w:rPr>
        <w:t>,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30EB" w:rsidRPr="00445909">
        <w:rPr>
          <w:rFonts w:asciiTheme="minorHAnsi" w:hAnsiTheme="minorHAnsi" w:cstheme="minorHAnsi"/>
          <w:b/>
          <w:sz w:val="22"/>
          <w:szCs w:val="22"/>
        </w:rPr>
        <w:t>της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30EB" w:rsidRPr="00445909">
        <w:rPr>
          <w:rFonts w:asciiTheme="minorHAnsi" w:hAnsiTheme="minorHAnsi" w:cstheme="minorHAnsi"/>
          <w:b/>
          <w:sz w:val="22"/>
          <w:szCs w:val="22"/>
        </w:rPr>
        <w:t>εκπαιδευτικής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30EB" w:rsidRPr="00445909">
        <w:rPr>
          <w:rFonts w:asciiTheme="minorHAnsi" w:hAnsiTheme="minorHAnsi" w:cstheme="minorHAnsi"/>
          <w:b/>
          <w:sz w:val="22"/>
          <w:szCs w:val="22"/>
        </w:rPr>
        <w:t>ρομποτικής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30EB" w:rsidRPr="00445909">
        <w:rPr>
          <w:rFonts w:asciiTheme="minorHAnsi" w:hAnsiTheme="minorHAnsi" w:cstheme="minorHAnsi"/>
          <w:b/>
          <w:sz w:val="22"/>
          <w:szCs w:val="22"/>
        </w:rPr>
        <w:t>και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30EB" w:rsidRPr="00445909">
        <w:rPr>
          <w:rFonts w:asciiTheme="minorHAnsi" w:hAnsiTheme="minorHAnsi" w:cstheme="minorHAnsi"/>
          <w:b/>
          <w:sz w:val="22"/>
          <w:szCs w:val="22"/>
        </w:rPr>
        <w:t>των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30EB" w:rsidRPr="00445909">
        <w:rPr>
          <w:rFonts w:asciiTheme="minorHAnsi" w:hAnsiTheme="minorHAnsi" w:cstheme="minorHAnsi"/>
          <w:b/>
          <w:sz w:val="22"/>
          <w:szCs w:val="22"/>
        </w:rPr>
        <w:t>κινητών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30EB" w:rsidRPr="00445909">
        <w:rPr>
          <w:rFonts w:asciiTheme="minorHAnsi" w:hAnsiTheme="minorHAnsi" w:cstheme="minorHAnsi"/>
          <w:b/>
          <w:sz w:val="22"/>
          <w:szCs w:val="22"/>
        </w:rPr>
        <w:t>συσκευών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για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την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υλοποίηση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συνεργατικών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δραστηριοτήτων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σε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έργα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eTwinning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και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0D27" w:rsidRPr="00445909">
        <w:rPr>
          <w:rFonts w:asciiTheme="minorHAnsi" w:hAnsiTheme="minorHAnsi" w:cstheme="minorHAnsi"/>
          <w:b/>
          <w:sz w:val="22"/>
          <w:szCs w:val="22"/>
        </w:rPr>
        <w:t>την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ενσωμάτωσή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τους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στη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διδασκαλία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b/>
          <w:sz w:val="22"/>
          <w:szCs w:val="22"/>
        </w:rPr>
        <w:t>μαθημάτων</w:t>
      </w:r>
      <w:r w:rsidR="008F7197" w:rsidRPr="00445909">
        <w:rPr>
          <w:rFonts w:asciiTheme="minorHAnsi" w:hAnsiTheme="minorHAnsi" w:cstheme="minorHAnsi"/>
          <w:b/>
          <w:sz w:val="22"/>
          <w:szCs w:val="22"/>
        </w:rPr>
        <w:t>.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B5129" w:rsidRPr="00445909">
        <w:rPr>
          <w:rFonts w:asciiTheme="minorHAnsi" w:hAnsiTheme="minorHAnsi" w:cstheme="minorHAnsi"/>
          <w:sz w:val="22"/>
          <w:szCs w:val="22"/>
        </w:rPr>
        <w:t>Τα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B5129" w:rsidRPr="00445909">
        <w:rPr>
          <w:rFonts w:asciiTheme="minorHAnsi" w:hAnsiTheme="minorHAnsi" w:cstheme="minorHAnsi"/>
          <w:sz w:val="22"/>
          <w:szCs w:val="22"/>
        </w:rPr>
        <w:t>εργαλεία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B5129"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B5129" w:rsidRPr="00445909">
        <w:rPr>
          <w:rFonts w:asciiTheme="minorHAnsi" w:hAnsiTheme="minorHAnsi" w:cstheme="minorHAnsi"/>
          <w:sz w:val="22"/>
          <w:szCs w:val="22"/>
        </w:rPr>
        <w:t>οι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B5129" w:rsidRPr="00445909">
        <w:rPr>
          <w:rFonts w:asciiTheme="minorHAnsi" w:hAnsiTheme="minorHAnsi" w:cstheme="minorHAnsi"/>
          <w:sz w:val="22"/>
          <w:szCs w:val="22"/>
        </w:rPr>
        <w:t>υπηρεσίες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B5129" w:rsidRPr="00445909">
        <w:rPr>
          <w:rFonts w:asciiTheme="minorHAnsi" w:hAnsiTheme="minorHAnsi" w:cstheme="minorHAnsi"/>
          <w:sz w:val="22"/>
          <w:szCs w:val="22"/>
        </w:rPr>
        <w:t>που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B5129" w:rsidRPr="00445909">
        <w:rPr>
          <w:rFonts w:asciiTheme="minorHAnsi" w:hAnsiTheme="minorHAnsi" w:cstheme="minorHAnsi"/>
          <w:sz w:val="22"/>
          <w:szCs w:val="22"/>
        </w:rPr>
        <w:t>παρουσιά</w:t>
      </w:r>
      <w:r w:rsidR="00E05503" w:rsidRPr="00445909">
        <w:rPr>
          <w:rFonts w:asciiTheme="minorHAnsi" w:hAnsiTheme="minorHAnsi" w:cstheme="minorHAnsi"/>
          <w:sz w:val="22"/>
          <w:szCs w:val="22"/>
        </w:rPr>
        <w:t>στηκαν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B5129" w:rsidRPr="00445909">
        <w:rPr>
          <w:rFonts w:asciiTheme="minorHAnsi" w:hAnsiTheme="minorHAnsi" w:cstheme="minorHAnsi"/>
          <w:sz w:val="22"/>
          <w:szCs w:val="22"/>
        </w:rPr>
        <w:t>στα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B5129" w:rsidRPr="00445909">
        <w:rPr>
          <w:rFonts w:asciiTheme="minorHAnsi" w:hAnsiTheme="minorHAnsi" w:cstheme="minorHAnsi"/>
          <w:sz w:val="22"/>
          <w:szCs w:val="22"/>
        </w:rPr>
        <w:t>σεμινάρια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05503" w:rsidRPr="00445909">
        <w:rPr>
          <w:rFonts w:asciiTheme="minorHAnsi" w:hAnsiTheme="minorHAnsi" w:cstheme="minorHAnsi"/>
          <w:sz w:val="22"/>
          <w:szCs w:val="22"/>
        </w:rPr>
        <w:t>ήταν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B5129" w:rsidRPr="00445909">
        <w:rPr>
          <w:rFonts w:asciiTheme="minorHAnsi" w:hAnsiTheme="minorHAnsi" w:cstheme="minorHAnsi"/>
          <w:sz w:val="22"/>
          <w:szCs w:val="22"/>
        </w:rPr>
        <w:t>είτε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B5129" w:rsidRPr="00445909">
        <w:rPr>
          <w:rFonts w:asciiTheme="minorHAnsi" w:hAnsiTheme="minorHAnsi" w:cstheme="minorHAnsi"/>
          <w:sz w:val="22"/>
          <w:szCs w:val="22"/>
        </w:rPr>
        <w:t>ελεύθερο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B5129" w:rsidRPr="00445909">
        <w:rPr>
          <w:rFonts w:asciiTheme="minorHAnsi" w:hAnsiTheme="minorHAnsi" w:cstheme="minorHAnsi"/>
          <w:sz w:val="22"/>
          <w:szCs w:val="22"/>
        </w:rPr>
        <w:t>λογισμικό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B5129" w:rsidRPr="00445909">
        <w:rPr>
          <w:rFonts w:asciiTheme="minorHAnsi" w:hAnsiTheme="minorHAnsi" w:cstheme="minorHAnsi"/>
          <w:sz w:val="22"/>
          <w:szCs w:val="22"/>
        </w:rPr>
        <w:t>είτε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B5129" w:rsidRPr="00445909">
        <w:rPr>
          <w:rFonts w:asciiTheme="minorHAnsi" w:hAnsiTheme="minorHAnsi" w:cstheme="minorHAnsi"/>
          <w:sz w:val="22"/>
          <w:szCs w:val="22"/>
        </w:rPr>
        <w:t>διατίθενται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B5129" w:rsidRPr="00445909">
        <w:rPr>
          <w:rFonts w:asciiTheme="minorHAnsi" w:hAnsiTheme="minorHAnsi" w:cstheme="minorHAnsi"/>
          <w:sz w:val="22"/>
          <w:szCs w:val="22"/>
        </w:rPr>
        <w:t>δωρεάν.</w:t>
      </w:r>
    </w:p>
    <w:p w:rsidR="005B1610" w:rsidRPr="00445909" w:rsidRDefault="005B1610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Κάθε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B90D27" w:rsidRPr="00445909">
        <w:rPr>
          <w:rFonts w:asciiTheme="minorHAnsi" w:hAnsiTheme="minorHAnsi" w:cstheme="minorHAnsi"/>
          <w:sz w:val="22"/>
          <w:szCs w:val="22"/>
        </w:rPr>
        <w:t>εκπαιδευτικός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κύκλος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05503" w:rsidRPr="00445909">
        <w:rPr>
          <w:rFonts w:asciiTheme="minorHAnsi" w:hAnsiTheme="minorHAnsi" w:cstheme="minorHAnsi"/>
          <w:sz w:val="22"/>
          <w:szCs w:val="22"/>
        </w:rPr>
        <w:t>είχε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διάρκεια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</w:rPr>
        <w:t>120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</w:rPr>
        <w:t>ωρών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</w:rPr>
        <w:t>(6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</w:rPr>
        <w:t>μήνες)</w:t>
      </w:r>
      <w:r w:rsidR="00D01D44" w:rsidRPr="00445909">
        <w:rPr>
          <w:rFonts w:asciiTheme="minorHAnsi" w:hAnsiTheme="minorHAnsi" w:cstheme="minorHAnsi"/>
          <w:b/>
          <w:sz w:val="22"/>
          <w:szCs w:val="22"/>
        </w:rPr>
        <w:t>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ξεκ</w:t>
      </w:r>
      <w:r w:rsidR="00DF3390" w:rsidRPr="00445909">
        <w:rPr>
          <w:rFonts w:asciiTheme="minorHAnsi" w:hAnsiTheme="minorHAnsi" w:cstheme="minorHAnsi"/>
          <w:sz w:val="22"/>
          <w:szCs w:val="22"/>
        </w:rPr>
        <w:t>ίνησε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0021A1" w:rsidRPr="00445909">
        <w:rPr>
          <w:rFonts w:asciiTheme="minorHAnsi" w:hAnsiTheme="minorHAnsi" w:cstheme="minorHAnsi"/>
          <w:sz w:val="22"/>
          <w:szCs w:val="22"/>
        </w:rPr>
        <w:t>τον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6326C" w:rsidRPr="00445909">
        <w:rPr>
          <w:rFonts w:asciiTheme="minorHAnsi" w:hAnsiTheme="minorHAnsi" w:cstheme="minorHAnsi"/>
          <w:sz w:val="22"/>
          <w:szCs w:val="22"/>
        </w:rPr>
        <w:t>Οκτώβριο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D01D44" w:rsidRPr="00445909">
        <w:rPr>
          <w:rFonts w:asciiTheme="minorHAnsi" w:hAnsiTheme="minorHAnsi" w:cstheme="minorHAnsi"/>
          <w:sz w:val="22"/>
          <w:szCs w:val="22"/>
        </w:rPr>
        <w:t>201</w:t>
      </w:r>
      <w:r w:rsidR="0024653E" w:rsidRPr="00445909">
        <w:rPr>
          <w:rFonts w:asciiTheme="minorHAnsi" w:hAnsiTheme="minorHAnsi" w:cstheme="minorHAnsi"/>
          <w:sz w:val="22"/>
          <w:szCs w:val="22"/>
        </w:rPr>
        <w:t>8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05503"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05503" w:rsidRPr="00445909">
        <w:rPr>
          <w:rFonts w:asciiTheme="minorHAnsi" w:hAnsiTheme="minorHAnsi" w:cstheme="minorHAnsi"/>
          <w:sz w:val="22"/>
          <w:szCs w:val="22"/>
        </w:rPr>
        <w:t>διήρκησε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DF3390" w:rsidRPr="00445909">
        <w:rPr>
          <w:rFonts w:asciiTheme="minorHAnsi" w:hAnsiTheme="minorHAnsi" w:cstheme="minorHAnsi"/>
          <w:sz w:val="22"/>
          <w:szCs w:val="22"/>
        </w:rPr>
        <w:t>μέχρι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0021A1" w:rsidRPr="00445909">
        <w:rPr>
          <w:rFonts w:asciiTheme="minorHAnsi" w:hAnsiTheme="minorHAnsi" w:cstheme="minorHAnsi"/>
          <w:sz w:val="22"/>
          <w:szCs w:val="22"/>
        </w:rPr>
        <w:t>τον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D01D44" w:rsidRPr="00445909">
        <w:rPr>
          <w:rFonts w:asciiTheme="minorHAnsi" w:hAnsiTheme="minorHAnsi" w:cstheme="minorHAnsi"/>
          <w:sz w:val="22"/>
          <w:szCs w:val="22"/>
        </w:rPr>
        <w:t>Μάιο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24653E" w:rsidRPr="00445909">
        <w:rPr>
          <w:rFonts w:asciiTheme="minorHAnsi" w:hAnsiTheme="minorHAnsi" w:cstheme="minorHAnsi"/>
          <w:sz w:val="22"/>
          <w:szCs w:val="22"/>
        </w:rPr>
        <w:t>2019</w:t>
      </w:r>
      <w:r w:rsidR="00BD383B" w:rsidRPr="00445909">
        <w:rPr>
          <w:rFonts w:asciiTheme="minorHAnsi" w:hAnsiTheme="minorHAnsi" w:cstheme="minorHAnsi"/>
          <w:sz w:val="22"/>
          <w:szCs w:val="22"/>
        </w:rPr>
        <w:t>.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</w:t>
      </w:r>
      <w:r w:rsidR="00116849" w:rsidRPr="00445909">
        <w:rPr>
          <w:rFonts w:asciiTheme="minorHAnsi" w:hAnsiTheme="minorHAnsi" w:cstheme="minorHAnsi"/>
          <w:sz w:val="22"/>
          <w:szCs w:val="22"/>
        </w:rPr>
        <w:t>τα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116849" w:rsidRPr="00445909">
        <w:rPr>
          <w:rFonts w:asciiTheme="minorHAnsi" w:hAnsiTheme="minorHAnsi" w:cstheme="minorHAnsi"/>
          <w:sz w:val="22"/>
          <w:szCs w:val="22"/>
        </w:rPr>
        <w:t>παραπάνω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60F25" w:rsidRPr="00445909">
        <w:rPr>
          <w:rFonts w:asciiTheme="minorHAnsi" w:hAnsiTheme="minorHAnsi" w:cstheme="minorHAnsi"/>
          <w:sz w:val="22"/>
          <w:szCs w:val="22"/>
        </w:rPr>
        <w:t>σ</w:t>
      </w:r>
      <w:r w:rsidR="00116849" w:rsidRPr="00445909">
        <w:rPr>
          <w:rFonts w:asciiTheme="minorHAnsi" w:hAnsiTheme="minorHAnsi" w:cstheme="minorHAnsi"/>
          <w:sz w:val="22"/>
          <w:szCs w:val="22"/>
        </w:rPr>
        <w:t>εμινάρια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24653E" w:rsidRPr="00445909">
        <w:rPr>
          <w:rFonts w:asciiTheme="minorHAnsi" w:hAnsiTheme="minorHAnsi" w:cstheme="minorHAnsi"/>
          <w:sz w:val="22"/>
          <w:szCs w:val="22"/>
        </w:rPr>
        <w:t>είχαμε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24653E" w:rsidRPr="00445909">
        <w:rPr>
          <w:rFonts w:asciiTheme="minorHAnsi" w:hAnsiTheme="minorHAnsi" w:cstheme="minorHAnsi"/>
          <w:b/>
          <w:color w:val="FF0000"/>
          <w:szCs w:val="22"/>
        </w:rPr>
        <w:t>7</w:t>
      </w:r>
      <w:r w:rsidR="0033352F" w:rsidRPr="00445909">
        <w:rPr>
          <w:rFonts w:asciiTheme="minorHAnsi" w:hAnsiTheme="minorHAnsi" w:cstheme="minorHAnsi"/>
          <w:b/>
          <w:color w:val="FF0000"/>
          <w:szCs w:val="22"/>
        </w:rPr>
        <w:t>.000</w:t>
      </w:r>
      <w:r w:rsidR="00445909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="0024653E" w:rsidRPr="00445909">
        <w:rPr>
          <w:rFonts w:asciiTheme="minorHAnsi" w:hAnsiTheme="minorHAnsi" w:cstheme="minorHAnsi"/>
          <w:b/>
          <w:color w:val="FF0000"/>
          <w:szCs w:val="22"/>
        </w:rPr>
        <w:t>εγγραφές,</w:t>
      </w:r>
      <w:r w:rsidR="00445909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="0024653E" w:rsidRPr="00445909">
        <w:rPr>
          <w:rFonts w:asciiTheme="minorHAnsi" w:hAnsiTheme="minorHAnsi" w:cstheme="minorHAnsi"/>
          <w:b/>
          <w:color w:val="FF0000"/>
          <w:szCs w:val="22"/>
        </w:rPr>
        <w:t>από</w:t>
      </w:r>
      <w:r w:rsidR="00445909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="0024653E" w:rsidRPr="00445909">
        <w:rPr>
          <w:rFonts w:asciiTheme="minorHAnsi" w:hAnsiTheme="minorHAnsi" w:cstheme="minorHAnsi"/>
          <w:b/>
          <w:color w:val="FF0000"/>
          <w:szCs w:val="22"/>
        </w:rPr>
        <w:t>εκπαιδευτικούς</w:t>
      </w:r>
      <w:r w:rsidR="00445909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proofErr w:type="spellStart"/>
      <w:r w:rsidR="002215BA" w:rsidRPr="00445909">
        <w:rPr>
          <w:rFonts w:asciiTheme="minorHAnsi" w:hAnsiTheme="minorHAnsi" w:cstheme="minorHAnsi"/>
          <w:b/>
          <w:color w:val="FF0000"/>
          <w:szCs w:val="22"/>
          <w:lang w:val="en-US"/>
        </w:rPr>
        <w:t>eTwinners</w:t>
      </w:r>
      <w:proofErr w:type="spellEnd"/>
      <w:r w:rsidR="00445909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="001A16AC"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1A16AC" w:rsidRPr="00445909">
        <w:rPr>
          <w:rFonts w:asciiTheme="minorHAnsi" w:hAnsiTheme="minorHAnsi" w:cstheme="minorHAnsi"/>
          <w:sz w:val="22"/>
          <w:szCs w:val="22"/>
        </w:rPr>
        <w:t>λειτο</w:t>
      </w:r>
      <w:r w:rsidR="00E05503" w:rsidRPr="00445909">
        <w:rPr>
          <w:rFonts w:asciiTheme="minorHAnsi" w:hAnsiTheme="minorHAnsi" w:cstheme="minorHAnsi"/>
          <w:sz w:val="22"/>
          <w:szCs w:val="22"/>
        </w:rPr>
        <w:t>ύργησαν</w:t>
      </w:r>
      <w:r w:rsidR="00445909">
        <w:rPr>
          <w:rFonts w:asciiTheme="minorHAnsi" w:hAnsiTheme="minorHAnsi" w:cstheme="minorHAnsi"/>
          <w:sz w:val="22"/>
          <w:szCs w:val="22"/>
        </w:rPr>
        <w:t xml:space="preserve">  </w:t>
      </w:r>
      <w:r w:rsidR="00496450" w:rsidRPr="00445909">
        <w:rPr>
          <w:rFonts w:asciiTheme="minorHAnsi" w:hAnsiTheme="minorHAnsi" w:cstheme="minorHAnsi"/>
          <w:sz w:val="22"/>
          <w:szCs w:val="22"/>
        </w:rPr>
        <w:t>συνολικά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24653E" w:rsidRPr="00445909">
        <w:rPr>
          <w:rFonts w:asciiTheme="minorHAnsi" w:hAnsiTheme="minorHAnsi" w:cstheme="minorHAnsi"/>
          <w:b/>
          <w:sz w:val="22"/>
          <w:szCs w:val="22"/>
        </w:rPr>
        <w:t>4</w:t>
      </w:r>
      <w:r w:rsidR="0033352F" w:rsidRPr="00445909">
        <w:rPr>
          <w:rFonts w:asciiTheme="minorHAnsi" w:hAnsiTheme="minorHAnsi" w:cstheme="minorHAnsi"/>
          <w:b/>
          <w:sz w:val="22"/>
          <w:szCs w:val="22"/>
        </w:rPr>
        <w:t>00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352F" w:rsidRPr="00445909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D01D44" w:rsidRPr="00445909">
        <w:rPr>
          <w:rFonts w:asciiTheme="minorHAnsi" w:hAnsiTheme="minorHAnsi" w:cstheme="minorHAnsi"/>
          <w:b/>
          <w:sz w:val="22"/>
          <w:szCs w:val="22"/>
        </w:rPr>
        <w:t>–</w:t>
      </w:r>
      <w:r w:rsidR="0033352F" w:rsidRPr="00445909">
        <w:rPr>
          <w:rFonts w:asciiTheme="minorHAnsi" w:hAnsiTheme="minorHAnsi" w:cstheme="minorHAnsi"/>
          <w:b/>
          <w:sz w:val="22"/>
          <w:szCs w:val="22"/>
        </w:rPr>
        <w:t>τάξεις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6450" w:rsidRPr="00445909">
        <w:rPr>
          <w:rFonts w:asciiTheme="minorHAnsi" w:hAnsiTheme="minorHAnsi" w:cstheme="minorHAnsi"/>
          <w:sz w:val="22"/>
          <w:szCs w:val="22"/>
        </w:rPr>
        <w:t>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496450" w:rsidRPr="00445909">
        <w:rPr>
          <w:rFonts w:asciiTheme="minorHAnsi" w:hAnsiTheme="minorHAnsi" w:cstheme="minorHAnsi"/>
          <w:sz w:val="22"/>
          <w:szCs w:val="22"/>
        </w:rPr>
        <w:t>αντίστοιχ</w:t>
      </w:r>
      <w:r w:rsidR="0024653E" w:rsidRPr="00445909">
        <w:rPr>
          <w:rFonts w:asciiTheme="minorHAnsi" w:hAnsiTheme="minorHAnsi" w:cstheme="minorHAnsi"/>
          <w:sz w:val="22"/>
          <w:szCs w:val="22"/>
        </w:rPr>
        <w:t>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24653E" w:rsidRPr="00445909">
        <w:rPr>
          <w:rFonts w:asciiTheme="minorHAnsi" w:hAnsiTheme="minorHAnsi" w:cstheme="minorHAnsi"/>
          <w:sz w:val="22"/>
          <w:szCs w:val="22"/>
        </w:rPr>
        <w:t>4</w:t>
      </w:r>
      <w:r w:rsidR="0033352F" w:rsidRPr="00445909">
        <w:rPr>
          <w:rFonts w:asciiTheme="minorHAnsi" w:hAnsiTheme="minorHAnsi" w:cstheme="minorHAnsi"/>
          <w:sz w:val="22"/>
          <w:szCs w:val="22"/>
        </w:rPr>
        <w:t>00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01D44" w:rsidRPr="00445909">
        <w:rPr>
          <w:rFonts w:asciiTheme="minorHAnsi" w:hAnsiTheme="minorHAnsi" w:cstheme="minorHAnsi"/>
          <w:sz w:val="22"/>
          <w:szCs w:val="22"/>
        </w:rPr>
        <w:t>επιμορφωτές</w:t>
      </w:r>
      <w:proofErr w:type="spellEnd"/>
      <w:r w:rsidR="00D01D44" w:rsidRPr="00445909">
        <w:rPr>
          <w:rFonts w:asciiTheme="minorHAnsi" w:hAnsiTheme="minorHAnsi" w:cstheme="minorHAnsi"/>
          <w:sz w:val="22"/>
          <w:szCs w:val="22"/>
        </w:rPr>
        <w:t>.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0F25" w:rsidRPr="00445909" w:rsidRDefault="00E60F25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Οι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εκπαιδευόμενοι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05503" w:rsidRPr="00445909">
        <w:rPr>
          <w:rFonts w:asciiTheme="minorHAnsi" w:hAnsiTheme="minorHAnsi" w:cstheme="minorHAnsi"/>
          <w:sz w:val="22"/>
          <w:szCs w:val="22"/>
        </w:rPr>
        <w:t>είχαν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πρόσβαση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στο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υλικό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σεμιναρίων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μέσω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πλατφόρμας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ηλεκτρονικής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μάθησης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  <w:lang w:val="en-US"/>
        </w:rPr>
        <w:t>Moodle</w:t>
      </w:r>
      <w:r w:rsidRPr="00445909">
        <w:rPr>
          <w:rFonts w:asciiTheme="minorHAnsi" w:hAnsiTheme="minorHAnsi" w:cstheme="minorHAnsi"/>
          <w:sz w:val="22"/>
          <w:szCs w:val="22"/>
        </w:rPr>
        <w:t>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ενώ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υπ</w:t>
      </w:r>
      <w:r w:rsidR="00E05503" w:rsidRPr="00445909">
        <w:rPr>
          <w:rFonts w:asciiTheme="minorHAnsi" w:hAnsiTheme="minorHAnsi" w:cstheme="minorHAnsi"/>
          <w:sz w:val="22"/>
          <w:szCs w:val="22"/>
        </w:rPr>
        <w:t>ήρχε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υποστήριξη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συμμετεχόντων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μέσω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130776" w:rsidRPr="00445909">
        <w:rPr>
          <w:rFonts w:asciiTheme="minorHAnsi" w:hAnsiTheme="minorHAnsi" w:cstheme="minorHAnsi"/>
          <w:sz w:val="22"/>
          <w:szCs w:val="22"/>
        </w:rPr>
        <w:t>Κ</w:t>
      </w:r>
      <w:r w:rsidRPr="00445909">
        <w:rPr>
          <w:rFonts w:asciiTheme="minorHAnsi" w:hAnsiTheme="minorHAnsi" w:cstheme="minorHAnsi"/>
          <w:sz w:val="22"/>
          <w:szCs w:val="22"/>
        </w:rPr>
        <w:t>οινότητας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130776" w:rsidRPr="00445909">
        <w:rPr>
          <w:rFonts w:asciiTheme="minorHAnsi" w:hAnsiTheme="minorHAnsi" w:cstheme="minorHAnsi"/>
          <w:sz w:val="22"/>
          <w:szCs w:val="22"/>
        </w:rPr>
        <w:t>της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130776" w:rsidRPr="00445909">
        <w:rPr>
          <w:rFonts w:asciiTheme="minorHAnsi" w:hAnsiTheme="minorHAnsi" w:cstheme="minorHAnsi"/>
          <w:sz w:val="22"/>
          <w:szCs w:val="22"/>
        </w:rPr>
        <w:t>Πρακτικής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130776" w:rsidRPr="00445909">
        <w:rPr>
          <w:rFonts w:asciiTheme="minorHAnsi" w:hAnsiTheme="minorHAnsi" w:cstheme="minorHAnsi"/>
          <w:sz w:val="22"/>
          <w:szCs w:val="22"/>
        </w:rPr>
        <w:t>των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130776" w:rsidRPr="00445909">
        <w:rPr>
          <w:rFonts w:asciiTheme="minorHAnsi" w:hAnsiTheme="minorHAnsi" w:cstheme="minorHAnsi"/>
          <w:sz w:val="22"/>
          <w:szCs w:val="22"/>
        </w:rPr>
        <w:t>εκπαιδευτικών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130776" w:rsidRPr="00445909">
        <w:rPr>
          <w:rFonts w:asciiTheme="minorHAnsi" w:hAnsiTheme="minorHAnsi" w:cstheme="minorHAnsi"/>
          <w:sz w:val="22"/>
          <w:szCs w:val="22"/>
        </w:rPr>
        <w:t>του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130776" w:rsidRPr="00445909">
        <w:rPr>
          <w:rFonts w:asciiTheme="minorHAnsi" w:hAnsiTheme="minorHAnsi" w:cstheme="minorHAnsi"/>
          <w:sz w:val="22"/>
          <w:szCs w:val="22"/>
          <w:lang w:val="en-US"/>
        </w:rPr>
        <w:t>eTwinning</w:t>
      </w:r>
      <w:r w:rsidR="00130776" w:rsidRPr="00445909">
        <w:rPr>
          <w:rFonts w:asciiTheme="minorHAnsi" w:hAnsiTheme="minorHAnsi" w:cstheme="minorHAnsi"/>
          <w:sz w:val="22"/>
          <w:szCs w:val="22"/>
        </w:rPr>
        <w:t>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που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έχει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δημιουργηθεί,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χρήση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εργαλείων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όπως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  <w:lang w:val="en-US"/>
        </w:rPr>
        <w:t>forum</w:t>
      </w:r>
      <w:r w:rsidRPr="00445909">
        <w:rPr>
          <w:rFonts w:asciiTheme="minorHAnsi" w:hAnsiTheme="minorHAnsi" w:cstheme="minorHAnsi"/>
          <w:sz w:val="22"/>
          <w:szCs w:val="22"/>
        </w:rPr>
        <w:t>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  <w:lang w:val="en-US"/>
        </w:rPr>
        <w:t>chat</w:t>
      </w:r>
      <w:r w:rsidRPr="00445909">
        <w:rPr>
          <w:rFonts w:asciiTheme="minorHAnsi" w:hAnsiTheme="minorHAnsi" w:cstheme="minorHAnsi"/>
          <w:sz w:val="22"/>
          <w:szCs w:val="22"/>
        </w:rPr>
        <w:t>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445909">
        <w:rPr>
          <w:rFonts w:asciiTheme="minorHAnsi" w:hAnsiTheme="minorHAnsi" w:cstheme="minorHAnsi"/>
          <w:sz w:val="22"/>
          <w:szCs w:val="22"/>
        </w:rPr>
        <w:t>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τηλεδιάσκεψη.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408A" w:rsidRPr="00445909" w:rsidRDefault="00E60F25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Όλοι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οι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εμπλεκόμενοι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1A16AC" w:rsidRPr="00445909">
        <w:rPr>
          <w:rFonts w:asciiTheme="minorHAnsi" w:hAnsiTheme="minorHAnsi" w:cstheme="minorHAnsi"/>
          <w:sz w:val="22"/>
          <w:szCs w:val="22"/>
        </w:rPr>
        <w:t>συμμετ</w:t>
      </w:r>
      <w:r w:rsidR="00E05503" w:rsidRPr="00445909">
        <w:rPr>
          <w:rFonts w:asciiTheme="minorHAnsi" w:hAnsiTheme="minorHAnsi" w:cstheme="minorHAnsi"/>
          <w:sz w:val="22"/>
          <w:szCs w:val="22"/>
        </w:rPr>
        <w:t>είχαν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</w:rPr>
        <w:t>εθελοντικά.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ομάδα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υποστήριξης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του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σεμιναρίου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συ</w:t>
      </w:r>
      <w:r w:rsidR="008F7197" w:rsidRPr="00445909">
        <w:rPr>
          <w:rFonts w:asciiTheme="minorHAnsi" w:hAnsiTheme="minorHAnsi" w:cstheme="minorHAnsi"/>
          <w:sz w:val="22"/>
          <w:szCs w:val="22"/>
        </w:rPr>
        <w:t>νέγραφε</w:t>
      </w:r>
      <w:r w:rsidRPr="00445909">
        <w:rPr>
          <w:rFonts w:asciiTheme="minorHAnsi" w:hAnsiTheme="minorHAnsi" w:cstheme="minorHAnsi"/>
          <w:sz w:val="22"/>
          <w:szCs w:val="22"/>
        </w:rPr>
        <w:t>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αναρτ</w:t>
      </w:r>
      <w:r w:rsidR="00E05503" w:rsidRPr="00445909">
        <w:rPr>
          <w:rFonts w:asciiTheme="minorHAnsi" w:hAnsiTheme="minorHAnsi" w:cstheme="minorHAnsi"/>
          <w:sz w:val="22"/>
          <w:szCs w:val="22"/>
        </w:rPr>
        <w:t>ούσε,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δι</w:t>
      </w:r>
      <w:r w:rsidR="00E05503" w:rsidRPr="00445909">
        <w:rPr>
          <w:rFonts w:asciiTheme="minorHAnsi" w:hAnsiTheme="minorHAnsi" w:cstheme="minorHAnsi"/>
          <w:sz w:val="22"/>
          <w:szCs w:val="22"/>
        </w:rPr>
        <w:t>όρθωνε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5909">
        <w:rPr>
          <w:rFonts w:asciiTheme="minorHAnsi" w:hAnsiTheme="minorHAnsi" w:cstheme="minorHAnsi"/>
          <w:sz w:val="22"/>
          <w:szCs w:val="22"/>
        </w:rPr>
        <w:t>επικαιροπο</w:t>
      </w:r>
      <w:r w:rsidR="008F7197" w:rsidRPr="00445909">
        <w:rPr>
          <w:rFonts w:asciiTheme="minorHAnsi" w:hAnsiTheme="minorHAnsi" w:cstheme="minorHAnsi"/>
          <w:sz w:val="22"/>
          <w:szCs w:val="22"/>
        </w:rPr>
        <w:t>ιούσε</w:t>
      </w:r>
      <w:proofErr w:type="spellEnd"/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05503" w:rsidRPr="00445909">
        <w:rPr>
          <w:rFonts w:asciiTheme="minorHAnsi" w:hAnsiTheme="minorHAnsi" w:cstheme="minorHAnsi"/>
          <w:sz w:val="22"/>
          <w:szCs w:val="22"/>
        </w:rPr>
        <w:t>το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05503" w:rsidRPr="00445909">
        <w:rPr>
          <w:rFonts w:asciiTheme="minorHAnsi" w:hAnsiTheme="minorHAnsi" w:cstheme="minorHAnsi"/>
          <w:sz w:val="22"/>
          <w:szCs w:val="22"/>
        </w:rPr>
        <w:t>υλικό.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05503" w:rsidRPr="00445909">
        <w:rPr>
          <w:rFonts w:asciiTheme="minorHAnsi" w:hAnsiTheme="minorHAnsi" w:cstheme="minorHAnsi"/>
          <w:sz w:val="22"/>
          <w:szCs w:val="22"/>
        </w:rPr>
        <w:t>Επίσης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05503" w:rsidRPr="00445909">
        <w:rPr>
          <w:rFonts w:asciiTheme="minorHAnsi" w:hAnsiTheme="minorHAnsi" w:cstheme="minorHAnsi"/>
          <w:sz w:val="22"/>
          <w:szCs w:val="22"/>
        </w:rPr>
        <w:t>δημιούργησε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συντ</w:t>
      </w:r>
      <w:r w:rsidR="00E05503" w:rsidRPr="00445909">
        <w:rPr>
          <w:rFonts w:asciiTheme="minorHAnsi" w:hAnsiTheme="minorHAnsi" w:cstheme="minorHAnsi"/>
          <w:sz w:val="22"/>
          <w:szCs w:val="22"/>
        </w:rPr>
        <w:t>όνισε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τις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D707B" w:rsidRPr="00445909">
        <w:rPr>
          <w:rFonts w:asciiTheme="minorHAnsi" w:hAnsiTheme="minorHAnsi" w:cstheme="minorHAnsi"/>
          <w:sz w:val="22"/>
          <w:szCs w:val="22"/>
        </w:rPr>
        <w:t>–</w:t>
      </w:r>
      <w:r w:rsidRPr="00445909">
        <w:rPr>
          <w:rFonts w:asciiTheme="minorHAnsi" w:hAnsiTheme="minorHAnsi" w:cstheme="minorHAnsi"/>
          <w:sz w:val="22"/>
          <w:szCs w:val="22"/>
        </w:rPr>
        <w:t>τάξεις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επ</w:t>
      </w:r>
      <w:r w:rsidR="00E05503" w:rsidRPr="00445909">
        <w:rPr>
          <w:rFonts w:asciiTheme="minorHAnsi" w:hAnsiTheme="minorHAnsi" w:cstheme="minorHAnsi"/>
          <w:sz w:val="22"/>
          <w:szCs w:val="22"/>
        </w:rPr>
        <w:t>ίλυε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προβλήματα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D01D44" w:rsidRPr="00445909">
        <w:rPr>
          <w:rFonts w:asciiTheme="minorHAnsi" w:hAnsiTheme="minorHAnsi" w:cstheme="minorHAnsi"/>
          <w:sz w:val="22"/>
          <w:szCs w:val="22"/>
        </w:rPr>
        <w:t>καταρτιζόμενων</w:t>
      </w:r>
      <w:r w:rsidRPr="00445909">
        <w:rPr>
          <w:rFonts w:asciiTheme="minorHAnsi" w:hAnsiTheme="minorHAnsi" w:cstheme="minorHAnsi"/>
          <w:sz w:val="22"/>
          <w:szCs w:val="22"/>
        </w:rPr>
        <w:t>.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Παράλληλα</w:t>
      </w:r>
      <w:r w:rsidR="00A57DF9" w:rsidRPr="00445909">
        <w:rPr>
          <w:rFonts w:asciiTheme="minorHAnsi" w:hAnsiTheme="minorHAnsi" w:cstheme="minorHAnsi"/>
          <w:sz w:val="22"/>
          <w:szCs w:val="22"/>
        </w:rPr>
        <w:t>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ομάδα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A57DF9" w:rsidRPr="00445909">
        <w:rPr>
          <w:rFonts w:asciiTheme="minorHAnsi" w:hAnsiTheme="minorHAnsi" w:cstheme="minorHAnsi"/>
          <w:sz w:val="22"/>
          <w:szCs w:val="22"/>
        </w:rPr>
        <w:t>εκπαιδευτών</w:t>
      </w:r>
      <w:r w:rsidR="00445909">
        <w:rPr>
          <w:rFonts w:asciiTheme="minorHAnsi" w:hAnsiTheme="minorHAnsi" w:cstheme="minorHAnsi"/>
          <w:sz w:val="22"/>
          <w:szCs w:val="22"/>
        </w:rPr>
        <w:t xml:space="preserve">  </w:t>
      </w:r>
      <w:r w:rsidRPr="00445909">
        <w:rPr>
          <w:rFonts w:asciiTheme="minorHAnsi" w:hAnsiTheme="minorHAnsi" w:cstheme="minorHAnsi"/>
          <w:sz w:val="22"/>
          <w:szCs w:val="22"/>
        </w:rPr>
        <w:t>-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βαθμολογητών,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1A16AC" w:rsidRPr="00445909">
        <w:rPr>
          <w:rFonts w:asciiTheme="minorHAnsi" w:hAnsiTheme="minorHAnsi" w:cstheme="minorHAnsi"/>
          <w:sz w:val="22"/>
          <w:szCs w:val="22"/>
        </w:rPr>
        <w:t>αποτελ</w:t>
      </w:r>
      <w:r w:rsidR="00A57DF9" w:rsidRPr="00445909">
        <w:rPr>
          <w:rFonts w:asciiTheme="minorHAnsi" w:hAnsiTheme="minorHAnsi" w:cstheme="minorHAnsi"/>
          <w:sz w:val="22"/>
          <w:szCs w:val="22"/>
        </w:rPr>
        <w:t>είτ</w:t>
      </w:r>
      <w:r w:rsidR="00E05503" w:rsidRPr="00445909">
        <w:rPr>
          <w:rFonts w:asciiTheme="minorHAnsi" w:hAnsiTheme="minorHAnsi" w:cstheme="minorHAnsi"/>
          <w:sz w:val="22"/>
          <w:szCs w:val="22"/>
        </w:rPr>
        <w:t>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από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24653E" w:rsidRPr="00445909">
        <w:rPr>
          <w:rFonts w:asciiTheme="minorHAnsi" w:hAnsiTheme="minorHAnsi" w:cstheme="minorHAnsi"/>
          <w:sz w:val="22"/>
          <w:szCs w:val="22"/>
        </w:rPr>
        <w:t>4</w:t>
      </w:r>
      <w:r w:rsidR="00145463" w:rsidRPr="00445909">
        <w:rPr>
          <w:rFonts w:asciiTheme="minorHAnsi" w:hAnsiTheme="minorHAnsi" w:cstheme="minorHAnsi"/>
          <w:sz w:val="22"/>
          <w:szCs w:val="22"/>
        </w:rPr>
        <w:t>00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24653E" w:rsidRPr="00445909">
        <w:rPr>
          <w:rFonts w:asciiTheme="minorHAnsi" w:hAnsiTheme="minorHAnsi" w:cstheme="minorHAnsi"/>
          <w:sz w:val="22"/>
          <w:szCs w:val="22"/>
        </w:rPr>
        <w:t>εκπαιδευτικούς</w:t>
      </w:r>
      <w:r w:rsidR="00A57DF9" w:rsidRPr="00445909">
        <w:rPr>
          <w:rFonts w:asciiTheme="minorHAnsi" w:hAnsiTheme="minorHAnsi" w:cstheme="minorHAnsi"/>
          <w:sz w:val="22"/>
          <w:szCs w:val="22"/>
        </w:rPr>
        <w:t>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εμψυχώνοντας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ταυτόχρονα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τους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συναδέλφους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τους.</w:t>
      </w:r>
    </w:p>
    <w:p w:rsidR="00E60F25" w:rsidRPr="00445909" w:rsidRDefault="00E60F25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Κάθε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εβδομάδα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05503" w:rsidRPr="00445909">
        <w:rPr>
          <w:rFonts w:asciiTheme="minorHAnsi" w:hAnsiTheme="minorHAnsi" w:cstheme="minorHAnsi"/>
          <w:sz w:val="22"/>
          <w:szCs w:val="22"/>
        </w:rPr>
        <w:t>«</w:t>
      </w:r>
      <w:r w:rsidR="00AD707B" w:rsidRPr="00445909">
        <w:rPr>
          <w:rFonts w:asciiTheme="minorHAnsi" w:hAnsiTheme="minorHAnsi" w:cstheme="minorHAnsi"/>
          <w:sz w:val="22"/>
          <w:szCs w:val="22"/>
        </w:rPr>
        <w:t>αν</w:t>
      </w:r>
      <w:r w:rsidR="00E05503" w:rsidRPr="00445909">
        <w:rPr>
          <w:rFonts w:asciiTheme="minorHAnsi" w:hAnsiTheme="minorHAnsi" w:cstheme="minorHAnsi"/>
          <w:sz w:val="22"/>
          <w:szCs w:val="22"/>
        </w:rPr>
        <w:t>έβαινε»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υλικό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μιας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καινούργιας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διδακτικής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ενότητας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AD707B" w:rsidRPr="00445909">
        <w:rPr>
          <w:rFonts w:asciiTheme="minorHAnsi" w:hAnsiTheme="minorHAnsi" w:cstheme="minorHAnsi"/>
          <w:sz w:val="22"/>
          <w:szCs w:val="22"/>
        </w:rPr>
        <w:t>απαιτ</w:t>
      </w:r>
      <w:r w:rsidR="00E05503" w:rsidRPr="00445909">
        <w:rPr>
          <w:rFonts w:asciiTheme="minorHAnsi" w:hAnsiTheme="minorHAnsi" w:cstheme="minorHAnsi"/>
          <w:sz w:val="22"/>
          <w:szCs w:val="22"/>
        </w:rPr>
        <w:t>ούνταν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από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τους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συμμετέχοντες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υποβολή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εργασιών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σχετικών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αντίστοιχη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ενότητα.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ύλη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A57DF9" w:rsidRPr="00445909">
        <w:rPr>
          <w:rFonts w:asciiTheme="minorHAnsi" w:hAnsiTheme="minorHAnsi" w:cstheme="minorHAnsi"/>
          <w:sz w:val="22"/>
          <w:szCs w:val="22"/>
        </w:rPr>
        <w:t>διαδικτυακών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A57DF9" w:rsidRPr="00445909">
        <w:rPr>
          <w:rFonts w:asciiTheme="minorHAnsi" w:hAnsiTheme="minorHAnsi" w:cstheme="minorHAnsi"/>
          <w:sz w:val="22"/>
          <w:szCs w:val="22"/>
        </w:rPr>
        <w:t>μαθημάτων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5909">
        <w:rPr>
          <w:rFonts w:asciiTheme="minorHAnsi" w:hAnsiTheme="minorHAnsi" w:cstheme="minorHAnsi"/>
          <w:sz w:val="22"/>
          <w:szCs w:val="22"/>
        </w:rPr>
        <w:t>συνδιαμορφώνεται</w:t>
      </w:r>
      <w:proofErr w:type="spellEnd"/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από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όλη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κοινότητα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μέσα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από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συμπλήρωση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ερωτηματολογίων.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849EA" w:rsidRPr="00445909">
        <w:rPr>
          <w:rFonts w:asciiTheme="minorHAnsi" w:hAnsiTheme="minorHAnsi" w:cstheme="minorHAnsi"/>
          <w:sz w:val="22"/>
          <w:szCs w:val="22"/>
        </w:rPr>
        <w:t>Ως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A57DF9" w:rsidRPr="00445909">
        <w:rPr>
          <w:rFonts w:asciiTheme="minorHAnsi" w:hAnsiTheme="minorHAnsi" w:cstheme="minorHAnsi"/>
          <w:sz w:val="22"/>
          <w:szCs w:val="22"/>
        </w:rPr>
        <w:t>εκπαιδευτές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συμμετ</w:t>
      </w:r>
      <w:r w:rsidR="00E05503" w:rsidRPr="00445909">
        <w:rPr>
          <w:rFonts w:asciiTheme="minorHAnsi" w:hAnsiTheme="minorHAnsi" w:cstheme="minorHAnsi"/>
          <w:sz w:val="22"/>
          <w:szCs w:val="22"/>
        </w:rPr>
        <w:t>είχαν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05503" w:rsidRPr="00445909">
        <w:rPr>
          <w:rFonts w:asciiTheme="minorHAnsi" w:hAnsiTheme="minorHAnsi" w:cstheme="minorHAnsi"/>
          <w:sz w:val="22"/>
          <w:szCs w:val="22"/>
        </w:rPr>
        <w:t>οι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παλαιότερο</w:t>
      </w:r>
      <w:r w:rsidR="00E05503" w:rsidRPr="00445909">
        <w:rPr>
          <w:rFonts w:asciiTheme="minorHAnsi" w:hAnsiTheme="minorHAnsi" w:cstheme="minorHAnsi"/>
          <w:sz w:val="22"/>
          <w:szCs w:val="22"/>
        </w:rPr>
        <w:t>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A57DF9" w:rsidRPr="00445909">
        <w:rPr>
          <w:rFonts w:asciiTheme="minorHAnsi" w:hAnsiTheme="minorHAnsi" w:cstheme="minorHAnsi"/>
          <w:sz w:val="22"/>
          <w:szCs w:val="22"/>
        </w:rPr>
        <w:t>εκπαιδευόμενο</w:t>
      </w:r>
      <w:r w:rsidR="00E05503" w:rsidRPr="00445909">
        <w:rPr>
          <w:rFonts w:asciiTheme="minorHAnsi" w:hAnsiTheme="minorHAnsi" w:cstheme="minorHAnsi"/>
          <w:sz w:val="22"/>
          <w:szCs w:val="22"/>
        </w:rPr>
        <w:t>ι</w:t>
      </w:r>
      <w:r w:rsidRPr="00445909">
        <w:rPr>
          <w:rFonts w:asciiTheme="minorHAnsi" w:hAnsiTheme="minorHAnsi" w:cstheme="minorHAnsi"/>
          <w:sz w:val="22"/>
          <w:szCs w:val="22"/>
        </w:rPr>
        <w:t>.</w:t>
      </w:r>
    </w:p>
    <w:p w:rsidR="00E60F25" w:rsidRPr="00445909" w:rsidRDefault="00E60F25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επιτυχή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ολοκλήρωση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A57DF9" w:rsidRPr="00445909">
        <w:rPr>
          <w:rFonts w:asciiTheme="minorHAnsi" w:hAnsiTheme="minorHAnsi" w:cstheme="minorHAnsi"/>
          <w:sz w:val="22"/>
          <w:szCs w:val="22"/>
        </w:rPr>
        <w:t>κάθε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A57DF9" w:rsidRPr="00445909">
        <w:rPr>
          <w:rFonts w:asciiTheme="minorHAnsi" w:hAnsiTheme="minorHAnsi" w:cstheme="minorHAnsi"/>
          <w:sz w:val="22"/>
          <w:szCs w:val="22"/>
        </w:rPr>
        <w:t>διαδικτυακού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A57DF9" w:rsidRPr="00445909">
        <w:rPr>
          <w:rFonts w:asciiTheme="minorHAnsi" w:hAnsiTheme="minorHAnsi" w:cstheme="minorHAnsi"/>
          <w:sz w:val="22"/>
          <w:szCs w:val="22"/>
        </w:rPr>
        <w:t>μαθήματος</w:t>
      </w:r>
      <w:r w:rsidRPr="00445909">
        <w:rPr>
          <w:rFonts w:asciiTheme="minorHAnsi" w:hAnsiTheme="minorHAnsi" w:cstheme="minorHAnsi"/>
          <w:sz w:val="22"/>
          <w:szCs w:val="22"/>
        </w:rPr>
        <w:t>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οποία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συνίσταται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50408A" w:rsidRPr="00445909">
        <w:rPr>
          <w:rFonts w:asciiTheme="minorHAnsi" w:hAnsiTheme="minorHAnsi" w:cstheme="minorHAnsi"/>
          <w:sz w:val="22"/>
          <w:szCs w:val="22"/>
        </w:rPr>
        <w:t>επιτυχή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50408A" w:rsidRPr="00445909">
        <w:rPr>
          <w:rFonts w:asciiTheme="minorHAnsi" w:hAnsiTheme="minorHAnsi" w:cstheme="minorHAnsi"/>
          <w:sz w:val="22"/>
          <w:szCs w:val="22"/>
        </w:rPr>
        <w:t>υποβολή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του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70%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εργ</w:t>
      </w:r>
      <w:r w:rsidR="0050408A" w:rsidRPr="00445909">
        <w:rPr>
          <w:rFonts w:asciiTheme="minorHAnsi" w:hAnsiTheme="minorHAnsi" w:cstheme="minorHAnsi"/>
          <w:sz w:val="22"/>
          <w:szCs w:val="22"/>
        </w:rPr>
        <w:t>ασιώ</w:t>
      </w:r>
      <w:r w:rsidR="008849EA" w:rsidRPr="00445909">
        <w:rPr>
          <w:rFonts w:asciiTheme="minorHAnsi" w:hAnsiTheme="minorHAnsi" w:cstheme="minorHAnsi"/>
          <w:sz w:val="22"/>
          <w:szCs w:val="22"/>
        </w:rPr>
        <w:t>ν</w:t>
      </w:r>
      <w:r w:rsidR="0050408A" w:rsidRPr="00445909">
        <w:rPr>
          <w:rFonts w:asciiTheme="minorHAnsi" w:hAnsiTheme="minorHAnsi" w:cstheme="minorHAnsi"/>
          <w:sz w:val="22"/>
          <w:szCs w:val="22"/>
        </w:rPr>
        <w:t>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κάθε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A57DF9" w:rsidRPr="00445909">
        <w:rPr>
          <w:rFonts w:asciiTheme="minorHAnsi" w:hAnsiTheme="minorHAnsi" w:cstheme="minorHAnsi"/>
          <w:sz w:val="22"/>
          <w:szCs w:val="22"/>
        </w:rPr>
        <w:t>εκπαιδευόμενος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05503" w:rsidRPr="00445909">
        <w:rPr>
          <w:rFonts w:asciiTheme="minorHAnsi" w:hAnsiTheme="minorHAnsi" w:cstheme="minorHAnsi"/>
          <w:sz w:val="22"/>
          <w:szCs w:val="22"/>
        </w:rPr>
        <w:t>«</w:t>
      </w:r>
      <w:r w:rsidRPr="00445909">
        <w:rPr>
          <w:rFonts w:asciiTheme="minorHAnsi" w:hAnsiTheme="minorHAnsi" w:cstheme="minorHAnsi"/>
          <w:sz w:val="22"/>
          <w:szCs w:val="22"/>
        </w:rPr>
        <w:t>κατ</w:t>
      </w:r>
      <w:r w:rsidR="00E05503" w:rsidRPr="00445909">
        <w:rPr>
          <w:rFonts w:asciiTheme="minorHAnsi" w:hAnsiTheme="minorHAnsi" w:cstheme="minorHAnsi"/>
          <w:sz w:val="22"/>
          <w:szCs w:val="22"/>
        </w:rPr>
        <w:t>έβασε»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βεβαίωση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παρακολούθησής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του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από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πλατφόρμα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463" w:rsidRPr="00445909">
        <w:rPr>
          <w:rFonts w:asciiTheme="minorHAnsi" w:hAnsiTheme="minorHAnsi" w:cstheme="minorHAnsi"/>
          <w:sz w:val="22"/>
          <w:szCs w:val="22"/>
        </w:rPr>
        <w:t>τηλεεκπαίδευσης</w:t>
      </w:r>
      <w:proofErr w:type="spellEnd"/>
      <w:r w:rsidRPr="00445909">
        <w:rPr>
          <w:rFonts w:asciiTheme="minorHAnsi" w:hAnsiTheme="minorHAnsi" w:cstheme="minorHAnsi"/>
          <w:sz w:val="22"/>
          <w:szCs w:val="22"/>
        </w:rPr>
        <w:t>.</w:t>
      </w:r>
    </w:p>
    <w:p w:rsidR="00E60F25" w:rsidRPr="00445909" w:rsidRDefault="00EB5129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Τ</w:t>
      </w:r>
      <w:r w:rsidR="00E60F25" w:rsidRPr="00445909">
        <w:rPr>
          <w:rFonts w:asciiTheme="minorHAnsi" w:hAnsiTheme="minorHAnsi" w:cstheme="minorHAnsi"/>
          <w:sz w:val="22"/>
          <w:szCs w:val="22"/>
        </w:rPr>
        <w:t>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εκπαιδευτικό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60F25" w:rsidRPr="00445909">
        <w:rPr>
          <w:rFonts w:asciiTheme="minorHAnsi" w:hAnsiTheme="minorHAnsi" w:cstheme="minorHAnsi"/>
          <w:sz w:val="22"/>
          <w:szCs w:val="22"/>
        </w:rPr>
        <w:t>υλικό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</w:rPr>
        <w:t>παραμένει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0F25" w:rsidRPr="00445909">
        <w:rPr>
          <w:rFonts w:asciiTheme="minorHAnsi" w:hAnsiTheme="minorHAnsi" w:cstheme="minorHAnsi"/>
          <w:b/>
          <w:sz w:val="22"/>
          <w:szCs w:val="22"/>
        </w:rPr>
        <w:t>μόνιμα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0F25" w:rsidRPr="00445909">
        <w:rPr>
          <w:rFonts w:asciiTheme="minorHAnsi" w:hAnsiTheme="minorHAnsi" w:cstheme="minorHAnsi"/>
          <w:b/>
          <w:sz w:val="22"/>
          <w:szCs w:val="22"/>
        </w:rPr>
        <w:t>διαθέσιμο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60F25" w:rsidRPr="00445909">
        <w:rPr>
          <w:rFonts w:asciiTheme="minorHAnsi" w:hAnsiTheme="minorHAnsi" w:cstheme="minorHAnsi"/>
          <w:sz w:val="22"/>
          <w:szCs w:val="22"/>
        </w:rPr>
        <w:t>για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60F25" w:rsidRPr="00445909">
        <w:rPr>
          <w:rFonts w:asciiTheme="minorHAnsi" w:hAnsiTheme="minorHAnsi" w:cstheme="minorHAnsi"/>
          <w:sz w:val="22"/>
          <w:szCs w:val="22"/>
        </w:rPr>
        <w:t>όλους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60F25" w:rsidRPr="00445909">
        <w:rPr>
          <w:rFonts w:asciiTheme="minorHAnsi" w:hAnsiTheme="minorHAnsi" w:cstheme="minorHAnsi"/>
          <w:sz w:val="22"/>
          <w:szCs w:val="22"/>
        </w:rPr>
        <w:t>τους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A57DF9" w:rsidRPr="00445909">
        <w:rPr>
          <w:rFonts w:asciiTheme="minorHAnsi" w:hAnsiTheme="minorHAnsi" w:cstheme="minorHAnsi"/>
          <w:sz w:val="22"/>
          <w:szCs w:val="22"/>
        </w:rPr>
        <w:t>εκπαιδευόμενους</w:t>
      </w:r>
      <w:r w:rsidR="00E60F25" w:rsidRPr="00445909">
        <w:rPr>
          <w:rFonts w:asciiTheme="minorHAnsi" w:hAnsiTheme="minorHAnsi" w:cstheme="minorHAnsi"/>
          <w:sz w:val="22"/>
          <w:szCs w:val="22"/>
        </w:rPr>
        <w:t>.</w:t>
      </w:r>
    </w:p>
    <w:p w:rsidR="0024653E" w:rsidRPr="00445909" w:rsidRDefault="0024653E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45909" w:rsidRDefault="00445909">
      <w:pPr>
        <w:rPr>
          <w:rFonts w:asciiTheme="minorHAnsi" w:eastAsiaTheme="majorEastAsia" w:hAnsiTheme="minorHAnsi" w:cstheme="minorHAnsi"/>
          <w:b/>
          <w:color w:val="00B0F0"/>
          <w:sz w:val="32"/>
          <w:szCs w:val="32"/>
        </w:rPr>
      </w:pPr>
      <w:r>
        <w:rPr>
          <w:rFonts w:asciiTheme="minorHAnsi" w:hAnsiTheme="minorHAnsi" w:cstheme="minorHAnsi"/>
          <w:b/>
          <w:color w:val="00B0F0"/>
        </w:rPr>
        <w:br w:type="page"/>
      </w:r>
    </w:p>
    <w:p w:rsidR="0024653E" w:rsidRPr="00445909" w:rsidRDefault="0024653E" w:rsidP="00445909">
      <w:pPr>
        <w:pStyle w:val="1"/>
        <w:keepNext w:val="0"/>
        <w:keepLines w:val="0"/>
        <w:widowControl w:val="0"/>
        <w:pBdr>
          <w:bottom w:val="single" w:sz="4" w:space="1" w:color="00B0F0"/>
        </w:pBdr>
        <w:spacing w:before="0" w:after="120"/>
        <w:rPr>
          <w:rFonts w:asciiTheme="minorHAnsi" w:hAnsiTheme="minorHAnsi" w:cstheme="minorHAnsi"/>
          <w:b/>
          <w:color w:val="00B0F0"/>
        </w:rPr>
      </w:pPr>
      <w:r w:rsidRPr="00445909">
        <w:rPr>
          <w:rFonts w:asciiTheme="minorHAnsi" w:hAnsiTheme="minorHAnsi" w:cstheme="minorHAnsi"/>
          <w:b/>
          <w:color w:val="00B0F0"/>
        </w:rPr>
        <w:lastRenderedPageBreak/>
        <w:t>Εγγραφές</w:t>
      </w:r>
    </w:p>
    <w:p w:rsidR="0024653E" w:rsidRPr="00445909" w:rsidRDefault="0024653E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Στα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σεμινάρια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είχαμε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τις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παρακάτω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εγγραφές:</w:t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959"/>
        <w:gridCol w:w="7188"/>
        <w:gridCol w:w="1634"/>
      </w:tblGrid>
      <w:tr w:rsidR="004D6D10" w:rsidRPr="00445909" w:rsidTr="0079435B">
        <w:trPr>
          <w:trHeight w:val="6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10" w:rsidRPr="0079435B" w:rsidRDefault="004D6D10" w:rsidP="00445909">
            <w:pPr>
              <w:widowControl w:val="0"/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943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</w:t>
            </w:r>
            <w:r w:rsidR="00445909" w:rsidRPr="007943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43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τάξεις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10" w:rsidRPr="0079435B" w:rsidRDefault="004D6D10" w:rsidP="00445909">
            <w:pPr>
              <w:widowControl w:val="0"/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943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Σεμινάριο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10" w:rsidRPr="0079435B" w:rsidRDefault="004D6D10" w:rsidP="00445909">
            <w:pPr>
              <w:widowControl w:val="0"/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943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Εγγεγραμμένοι</w:t>
            </w:r>
            <w:r w:rsidR="00445909" w:rsidRPr="007943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43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εκπαιδευτικοί</w:t>
            </w:r>
          </w:p>
        </w:tc>
      </w:tr>
      <w:tr w:rsidR="004D6D10" w:rsidRPr="00445909" w:rsidTr="0079435B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Εκπαιδευτική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Ρομποτική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στο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σχολείο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750</w:t>
            </w:r>
          </w:p>
        </w:tc>
      </w:tr>
      <w:tr w:rsidR="004D6D10" w:rsidRPr="00445909" w:rsidTr="0079435B">
        <w:trPr>
          <w:trHeight w:val="6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Πλατφόρμες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ηλεκτρονικής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μάθησης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Εργαλεία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παραγωγής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εκπαιδευτικού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υλικού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Εργαλεία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επικοινωνίας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673</w:t>
            </w:r>
          </w:p>
        </w:tc>
      </w:tr>
      <w:tr w:rsidR="004D6D10" w:rsidRPr="00445909" w:rsidTr="0079435B">
        <w:trPr>
          <w:trHeight w:val="6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II.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Εργαλεία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επεξεργασίας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πολυμέσων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Εργαλεία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παραγωγής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εκπαιδευτικού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υλικού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1648</w:t>
            </w:r>
          </w:p>
        </w:tc>
      </w:tr>
      <w:tr w:rsidR="004D6D10" w:rsidRPr="00445909" w:rsidTr="0079435B">
        <w:trPr>
          <w:trHeight w:val="6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III.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Εργαλεία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δημιουργίας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ιστοτόπων</w:t>
            </w:r>
            <w:proofErr w:type="spellEnd"/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Συνεργατικά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και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υποστηρικτικά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εργαλεία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673</w:t>
            </w:r>
          </w:p>
        </w:tc>
      </w:tr>
      <w:tr w:rsidR="004D6D10" w:rsidRPr="00445909" w:rsidTr="0079435B">
        <w:trPr>
          <w:trHeight w:val="6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IV.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Διαδικτυακές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εκπαιδευτικές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κοινότητες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και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αξιοποίηση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μαθησιακών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αντικειμένων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299</w:t>
            </w:r>
          </w:p>
        </w:tc>
      </w:tr>
      <w:tr w:rsidR="004D6D10" w:rsidRPr="00445909" w:rsidTr="0079435B">
        <w:trPr>
          <w:trHeight w:val="6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V.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Δημιουργικό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και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ασφαλές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διαδίκτυο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Αξιολόγηση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και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ανάπτυξη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κριτικής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σκέψης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για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το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ψηφιακό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περιεχόμενο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403</w:t>
            </w:r>
          </w:p>
        </w:tc>
      </w:tr>
      <w:tr w:rsidR="004D6D10" w:rsidRPr="00445909" w:rsidTr="0079435B">
        <w:trPr>
          <w:trHeight w:val="6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Αξιοποίηση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των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κινητών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συσκευών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Tablet</w:t>
            </w:r>
            <w:proofErr w:type="spellEnd"/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και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smartphone</w:t>
            </w:r>
            <w:proofErr w:type="spellEnd"/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στην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διδασκαλία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μαθημάτων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1566</w:t>
            </w:r>
          </w:p>
        </w:tc>
      </w:tr>
      <w:tr w:rsidR="004D6D10" w:rsidRPr="00445909" w:rsidTr="0079435B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Τεχνική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υποστήριξη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Εργαστηρίων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Πληροφορικής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(μέσω</w:t>
            </w:r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Virtual</w:t>
            </w:r>
            <w:proofErr w:type="spellEnd"/>
            <w:r w:rsid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Machines</w:t>
            </w:r>
            <w:proofErr w:type="spellEnd"/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463</w:t>
            </w:r>
          </w:p>
        </w:tc>
      </w:tr>
      <w:tr w:rsidR="004D6D10" w:rsidRPr="00445909" w:rsidTr="0079435B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10" w:rsidRPr="00445909" w:rsidRDefault="004D6D10" w:rsidP="00445909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10" w:rsidRPr="00445909" w:rsidRDefault="004D6D10" w:rsidP="00445909">
            <w:pPr>
              <w:widowControl w:val="0"/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10" w:rsidRPr="00445909" w:rsidRDefault="004D6D10" w:rsidP="00445909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6475</w:t>
            </w:r>
          </w:p>
        </w:tc>
      </w:tr>
    </w:tbl>
    <w:p w:rsidR="004D6D10" w:rsidRPr="00445909" w:rsidRDefault="004D6D10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595231" w:rsidRPr="00445909" w:rsidRDefault="00595231" w:rsidP="00445909">
      <w:pPr>
        <w:pStyle w:val="1"/>
        <w:keepNext w:val="0"/>
        <w:keepLines w:val="0"/>
        <w:widowControl w:val="0"/>
        <w:pBdr>
          <w:bottom w:val="single" w:sz="4" w:space="1" w:color="00B0F0"/>
        </w:pBdr>
        <w:spacing w:before="0" w:after="120"/>
        <w:rPr>
          <w:rFonts w:asciiTheme="minorHAnsi" w:hAnsiTheme="minorHAnsi" w:cstheme="minorHAnsi"/>
          <w:b/>
          <w:color w:val="00B0F0"/>
        </w:rPr>
      </w:pPr>
      <w:r w:rsidRPr="00445909">
        <w:rPr>
          <w:rFonts w:asciiTheme="minorHAnsi" w:hAnsiTheme="minorHAnsi" w:cstheme="minorHAnsi"/>
          <w:b/>
          <w:color w:val="00B0F0"/>
        </w:rPr>
        <w:t>Μοντέλο</w:t>
      </w:r>
      <w:r w:rsidR="00445909">
        <w:rPr>
          <w:rFonts w:asciiTheme="minorHAnsi" w:hAnsiTheme="minorHAnsi" w:cstheme="minorHAnsi"/>
          <w:b/>
          <w:color w:val="00B0F0"/>
        </w:rPr>
        <w:t xml:space="preserve"> </w:t>
      </w:r>
      <w:r w:rsidR="00B90D27" w:rsidRPr="00445909">
        <w:rPr>
          <w:rFonts w:asciiTheme="minorHAnsi" w:hAnsiTheme="minorHAnsi" w:cstheme="minorHAnsi"/>
          <w:b/>
          <w:color w:val="00B0F0"/>
        </w:rPr>
        <w:t>Ε</w:t>
      </w:r>
      <w:r w:rsidR="0024653E" w:rsidRPr="00445909">
        <w:rPr>
          <w:rFonts w:asciiTheme="minorHAnsi" w:hAnsiTheme="minorHAnsi" w:cstheme="minorHAnsi"/>
          <w:b/>
          <w:color w:val="00B0F0"/>
        </w:rPr>
        <w:t>πιμόρφωσης</w:t>
      </w:r>
      <w:r w:rsidR="00445909">
        <w:rPr>
          <w:rFonts w:asciiTheme="minorHAnsi" w:hAnsiTheme="minorHAnsi" w:cstheme="minorHAnsi"/>
          <w:b/>
          <w:color w:val="00B0F0"/>
        </w:rPr>
        <w:t xml:space="preserve"> </w:t>
      </w:r>
      <w:r w:rsidR="0024653E" w:rsidRPr="00445909">
        <w:rPr>
          <w:rFonts w:asciiTheme="minorHAnsi" w:hAnsiTheme="minorHAnsi" w:cstheme="minorHAnsi"/>
          <w:b/>
          <w:color w:val="00B0F0"/>
        </w:rPr>
        <w:t>2018</w:t>
      </w:r>
      <w:r w:rsidR="00445909">
        <w:rPr>
          <w:rFonts w:asciiTheme="minorHAnsi" w:hAnsiTheme="minorHAnsi" w:cstheme="minorHAnsi"/>
          <w:b/>
          <w:color w:val="00B0F0"/>
        </w:rPr>
        <w:t xml:space="preserve"> </w:t>
      </w:r>
      <w:r w:rsidR="0024653E" w:rsidRPr="00445909">
        <w:rPr>
          <w:rFonts w:asciiTheme="minorHAnsi" w:hAnsiTheme="minorHAnsi" w:cstheme="minorHAnsi"/>
          <w:b/>
          <w:color w:val="00B0F0"/>
        </w:rPr>
        <w:t>-</w:t>
      </w:r>
      <w:r w:rsidR="00445909">
        <w:rPr>
          <w:rFonts w:asciiTheme="minorHAnsi" w:hAnsiTheme="minorHAnsi" w:cstheme="minorHAnsi"/>
          <w:b/>
          <w:color w:val="00B0F0"/>
        </w:rPr>
        <w:t xml:space="preserve"> </w:t>
      </w:r>
      <w:r w:rsidR="0024653E" w:rsidRPr="00445909">
        <w:rPr>
          <w:rFonts w:asciiTheme="minorHAnsi" w:hAnsiTheme="minorHAnsi" w:cstheme="minorHAnsi"/>
          <w:b/>
          <w:color w:val="00B0F0"/>
        </w:rPr>
        <w:t>2019</w:t>
      </w:r>
    </w:p>
    <w:p w:rsidR="00595231" w:rsidRPr="00445909" w:rsidRDefault="00595231" w:rsidP="00445909">
      <w:pPr>
        <w:widowControl w:val="0"/>
        <w:spacing w:after="12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Τα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διαδικτυακά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μαθήματα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πραγματοποι</w:t>
      </w:r>
      <w:r w:rsidR="00E05503" w:rsidRPr="00445909">
        <w:rPr>
          <w:rFonts w:asciiTheme="minorHAnsi" w:hAnsiTheme="minorHAnsi" w:cstheme="minorHAnsi"/>
          <w:sz w:val="22"/>
          <w:szCs w:val="22"/>
        </w:rPr>
        <w:t>ήθηκαν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αποκλειστικά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χρήση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τεχνικών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μεθόδων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</w:rPr>
        <w:t>εξ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</w:rPr>
        <w:t>αποστάσεως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εκπαίδευσης.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5231" w:rsidRPr="00445909" w:rsidRDefault="00595231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Για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υλοποίηση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τους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χρησιμοποι</w:t>
      </w:r>
      <w:r w:rsidR="00E05503" w:rsidRPr="00445909">
        <w:rPr>
          <w:rFonts w:asciiTheme="minorHAnsi" w:hAnsiTheme="minorHAnsi" w:cstheme="minorHAnsi"/>
          <w:sz w:val="22"/>
          <w:szCs w:val="22"/>
        </w:rPr>
        <w:t>ήθηκαν</w:t>
      </w:r>
      <w:r w:rsidRPr="00445909">
        <w:rPr>
          <w:rFonts w:asciiTheme="minorHAnsi" w:hAnsiTheme="minorHAnsi" w:cstheme="minorHAnsi"/>
          <w:sz w:val="22"/>
          <w:szCs w:val="22"/>
        </w:rPr>
        <w:t>:</w:t>
      </w:r>
    </w:p>
    <w:p w:rsidR="00595231" w:rsidRPr="00445909" w:rsidRDefault="00595231" w:rsidP="00445909">
      <w:pPr>
        <w:pStyle w:val="a7"/>
        <w:widowControl w:val="0"/>
        <w:numPr>
          <w:ilvl w:val="0"/>
          <w:numId w:val="12"/>
        </w:numPr>
        <w:spacing w:after="120"/>
        <w:ind w:left="686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Για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</w:rPr>
        <w:t>ασύγχρονη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</w:rPr>
        <w:t>επικοινωνία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ηλεκτρονική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πλατφόρμα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  <w:lang w:val="en-US"/>
        </w:rPr>
        <w:t>Moodle</w:t>
      </w:r>
      <w:r w:rsidRPr="00445909">
        <w:rPr>
          <w:rFonts w:asciiTheme="minorHAnsi" w:hAnsiTheme="minorHAnsi" w:cstheme="minorHAnsi"/>
          <w:b/>
          <w:sz w:val="22"/>
          <w:szCs w:val="22"/>
        </w:rPr>
        <w:t>,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0D27" w:rsidRPr="00445909">
        <w:rPr>
          <w:rFonts w:asciiTheme="minorHAnsi" w:hAnsiTheme="minorHAnsi" w:cstheme="minorHAnsi"/>
          <w:sz w:val="22"/>
          <w:szCs w:val="22"/>
        </w:rPr>
        <w:t>ένα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ελεύθερο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λογισμικό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διαχείρισης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εκπαιδευτικού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περιεχομένου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445909">
        <w:rPr>
          <w:rFonts w:asciiTheme="minorHAnsi" w:hAnsiTheme="minorHAnsi" w:cstheme="minorHAnsi"/>
          <w:sz w:val="22"/>
          <w:szCs w:val="22"/>
        </w:rPr>
        <w:t>Course</w:t>
      </w:r>
      <w:proofErr w:type="spellEnd"/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5909">
        <w:rPr>
          <w:rFonts w:asciiTheme="minorHAnsi" w:hAnsiTheme="minorHAnsi" w:cstheme="minorHAnsi"/>
          <w:sz w:val="22"/>
          <w:szCs w:val="22"/>
        </w:rPr>
        <w:t>Management</w:t>
      </w:r>
      <w:proofErr w:type="spellEnd"/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5909">
        <w:rPr>
          <w:rFonts w:asciiTheme="minorHAnsi" w:hAnsiTheme="minorHAnsi" w:cstheme="minorHAnsi"/>
          <w:sz w:val="22"/>
          <w:szCs w:val="22"/>
        </w:rPr>
        <w:t>System</w:t>
      </w:r>
      <w:proofErr w:type="spellEnd"/>
      <w:r w:rsidRPr="00445909">
        <w:rPr>
          <w:rFonts w:asciiTheme="minorHAnsi" w:hAnsiTheme="minorHAnsi" w:cstheme="minorHAnsi"/>
          <w:sz w:val="22"/>
          <w:szCs w:val="22"/>
        </w:rPr>
        <w:t>)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B90D27" w:rsidRPr="00445909">
        <w:rPr>
          <w:rFonts w:asciiTheme="minorHAnsi" w:hAnsiTheme="minorHAnsi" w:cstheme="minorHAnsi"/>
          <w:sz w:val="22"/>
          <w:szCs w:val="22"/>
        </w:rPr>
        <w:t>που</w:t>
      </w:r>
      <w:r w:rsidR="00445909">
        <w:rPr>
          <w:rFonts w:asciiTheme="minorHAnsi" w:hAnsiTheme="minorHAnsi" w:cstheme="minorHAnsi"/>
          <w:sz w:val="22"/>
          <w:szCs w:val="22"/>
        </w:rPr>
        <w:t xml:space="preserve">  </w:t>
      </w:r>
      <w:r w:rsidRPr="00445909">
        <w:rPr>
          <w:rFonts w:asciiTheme="minorHAnsi" w:hAnsiTheme="minorHAnsi" w:cstheme="minorHAnsi"/>
          <w:sz w:val="22"/>
          <w:szCs w:val="22"/>
        </w:rPr>
        <w:t>χρησιμοποιείται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για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παραγωγή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διαδικτυακών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μαθημάτων.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πλατφόρμα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χρησιμοποιεί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δικτυακές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υποδομές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του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</w:rPr>
        <w:t>Πανελληνίου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</w:rPr>
        <w:t>Σχολικού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</w:rPr>
        <w:t>Δικτύου</w:t>
      </w:r>
      <w:r w:rsidRPr="00445909">
        <w:rPr>
          <w:rFonts w:asciiTheme="minorHAnsi" w:hAnsiTheme="minorHAnsi" w:cstheme="minorHAnsi"/>
          <w:sz w:val="22"/>
          <w:szCs w:val="22"/>
        </w:rPr>
        <w:t>.</w:t>
      </w:r>
    </w:p>
    <w:p w:rsidR="00595231" w:rsidRPr="00445909" w:rsidRDefault="00595231" w:rsidP="00445909">
      <w:pPr>
        <w:pStyle w:val="a7"/>
        <w:widowControl w:val="0"/>
        <w:numPr>
          <w:ilvl w:val="0"/>
          <w:numId w:val="12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Για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</w:rPr>
        <w:t>σύγχρονη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b/>
          <w:sz w:val="22"/>
          <w:szCs w:val="22"/>
        </w:rPr>
        <w:t>επικοινωνία</w:t>
      </w:r>
      <w:r w:rsidR="004459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  <w:lang w:val="en-US"/>
        </w:rPr>
        <w:t>open</w:t>
      </w:r>
      <w:r w:rsidRPr="00445909">
        <w:rPr>
          <w:rFonts w:asciiTheme="minorHAnsi" w:hAnsiTheme="minorHAnsi" w:cstheme="minorHAnsi"/>
          <w:sz w:val="22"/>
          <w:szCs w:val="22"/>
        </w:rPr>
        <w:t>-</w:t>
      </w:r>
      <w:r w:rsidRPr="00445909">
        <w:rPr>
          <w:rFonts w:asciiTheme="minorHAnsi" w:hAnsiTheme="minorHAnsi" w:cstheme="minorHAnsi"/>
          <w:sz w:val="22"/>
          <w:szCs w:val="22"/>
          <w:lang w:val="en-US"/>
        </w:rPr>
        <w:t>source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πλατφόρμα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τηλεδιάσκεψης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5909">
        <w:rPr>
          <w:rFonts w:asciiTheme="minorHAnsi" w:hAnsiTheme="minorHAnsi" w:cstheme="minorHAnsi"/>
          <w:b/>
          <w:sz w:val="22"/>
          <w:szCs w:val="22"/>
          <w:lang w:val="en-US"/>
        </w:rPr>
        <w:t>BigBlueButton</w:t>
      </w:r>
      <w:proofErr w:type="spellEnd"/>
      <w:r w:rsidRPr="00445909">
        <w:rPr>
          <w:rFonts w:asciiTheme="minorHAnsi" w:hAnsiTheme="minorHAnsi" w:cstheme="minorHAnsi"/>
          <w:sz w:val="22"/>
          <w:szCs w:val="22"/>
        </w:rPr>
        <w:t>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οποία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υποστηρίζει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πολλαπλούς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χρήστες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χρήση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εικόνας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ήχου.</w:t>
      </w:r>
    </w:p>
    <w:p w:rsidR="000B3361" w:rsidRPr="00445909" w:rsidRDefault="000B3361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413DB" w:rsidRPr="00445909" w:rsidRDefault="0024653E" w:rsidP="00445909">
      <w:pPr>
        <w:pStyle w:val="1"/>
        <w:keepNext w:val="0"/>
        <w:keepLines w:val="0"/>
        <w:widowControl w:val="0"/>
        <w:pBdr>
          <w:bottom w:val="single" w:sz="4" w:space="1" w:color="00B0F0"/>
        </w:pBdr>
        <w:spacing w:before="0" w:after="120"/>
        <w:rPr>
          <w:rFonts w:asciiTheme="minorHAnsi" w:hAnsiTheme="minorHAnsi" w:cstheme="minorHAnsi"/>
          <w:b/>
          <w:color w:val="00B0F0"/>
        </w:rPr>
      </w:pPr>
      <w:r w:rsidRPr="00445909">
        <w:rPr>
          <w:rFonts w:asciiTheme="minorHAnsi" w:hAnsiTheme="minorHAnsi" w:cstheme="minorHAnsi"/>
          <w:b/>
          <w:color w:val="00B0F0"/>
        </w:rPr>
        <w:t>Πιλοτικά</w:t>
      </w:r>
      <w:r w:rsidR="00445909">
        <w:rPr>
          <w:rFonts w:asciiTheme="minorHAnsi" w:hAnsiTheme="minorHAnsi" w:cstheme="minorHAnsi"/>
          <w:b/>
          <w:color w:val="00B0F0"/>
        </w:rPr>
        <w:t xml:space="preserve"> </w:t>
      </w:r>
      <w:r w:rsidRPr="00445909">
        <w:rPr>
          <w:rFonts w:asciiTheme="minorHAnsi" w:hAnsiTheme="minorHAnsi" w:cstheme="minorHAnsi"/>
          <w:b/>
          <w:color w:val="00B0F0"/>
        </w:rPr>
        <w:t>σεμινάρια</w:t>
      </w:r>
      <w:r w:rsidR="00445909">
        <w:rPr>
          <w:rFonts w:asciiTheme="minorHAnsi" w:hAnsiTheme="minorHAnsi" w:cstheme="minorHAnsi"/>
          <w:b/>
          <w:color w:val="00B0F0"/>
        </w:rPr>
        <w:t xml:space="preserve"> </w:t>
      </w:r>
      <w:r w:rsidRPr="00445909">
        <w:rPr>
          <w:rFonts w:asciiTheme="minorHAnsi" w:hAnsiTheme="minorHAnsi" w:cstheme="minorHAnsi"/>
          <w:b/>
          <w:color w:val="00B0F0"/>
        </w:rPr>
        <w:t>2018</w:t>
      </w:r>
      <w:r w:rsidR="00445909">
        <w:rPr>
          <w:rFonts w:asciiTheme="minorHAnsi" w:hAnsiTheme="minorHAnsi" w:cstheme="minorHAnsi"/>
          <w:b/>
          <w:color w:val="00B0F0"/>
        </w:rPr>
        <w:t xml:space="preserve"> </w:t>
      </w:r>
      <w:r w:rsidRPr="00445909">
        <w:rPr>
          <w:rFonts w:asciiTheme="minorHAnsi" w:hAnsiTheme="minorHAnsi" w:cstheme="minorHAnsi"/>
          <w:b/>
          <w:color w:val="00B0F0"/>
        </w:rPr>
        <w:t>-</w:t>
      </w:r>
      <w:r w:rsidR="00445909">
        <w:rPr>
          <w:rFonts w:asciiTheme="minorHAnsi" w:hAnsiTheme="minorHAnsi" w:cstheme="minorHAnsi"/>
          <w:b/>
          <w:color w:val="00B0F0"/>
        </w:rPr>
        <w:t xml:space="preserve"> </w:t>
      </w:r>
      <w:r w:rsidRPr="00445909">
        <w:rPr>
          <w:rFonts w:asciiTheme="minorHAnsi" w:hAnsiTheme="minorHAnsi" w:cstheme="minorHAnsi"/>
          <w:b/>
          <w:color w:val="00B0F0"/>
        </w:rPr>
        <w:t>2019</w:t>
      </w:r>
    </w:p>
    <w:p w:rsidR="0024653E" w:rsidRPr="00445909" w:rsidRDefault="0024653E" w:rsidP="00445909">
      <w:pPr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</w:rPr>
        <w:t>φετινή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σχολική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χρονιά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υλοποιήσαμε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2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πιλοτικά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σεμινάρια:</w:t>
      </w:r>
    </w:p>
    <w:p w:rsidR="0024653E" w:rsidRPr="00445909" w:rsidRDefault="0024653E" w:rsidP="00445909">
      <w:pPr>
        <w:pStyle w:val="a7"/>
        <w:widowControl w:val="0"/>
        <w:numPr>
          <w:ilvl w:val="0"/>
          <w:numId w:val="39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Εκπαιδευτική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Ρομποτική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στο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σχολείο</w:t>
      </w:r>
    </w:p>
    <w:p w:rsidR="0024653E" w:rsidRPr="00445909" w:rsidRDefault="0024653E" w:rsidP="00445909">
      <w:pPr>
        <w:pStyle w:val="a7"/>
        <w:widowControl w:val="0"/>
        <w:numPr>
          <w:ilvl w:val="0"/>
          <w:numId w:val="39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Αξιοποίηση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κινητών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συσκευών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445909">
        <w:rPr>
          <w:rFonts w:asciiTheme="minorHAnsi" w:hAnsiTheme="minorHAnsi" w:cstheme="minorHAnsi"/>
          <w:sz w:val="22"/>
          <w:szCs w:val="22"/>
        </w:rPr>
        <w:t>Tablet</w:t>
      </w:r>
      <w:proofErr w:type="spellEnd"/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5909">
        <w:rPr>
          <w:rFonts w:asciiTheme="minorHAnsi" w:hAnsiTheme="minorHAnsi" w:cstheme="minorHAnsi"/>
          <w:sz w:val="22"/>
          <w:szCs w:val="22"/>
        </w:rPr>
        <w:t>smartphone</w:t>
      </w:r>
      <w:proofErr w:type="spellEnd"/>
      <w:r w:rsidRPr="00445909">
        <w:rPr>
          <w:rFonts w:asciiTheme="minorHAnsi" w:hAnsiTheme="minorHAnsi" w:cstheme="minorHAnsi"/>
          <w:sz w:val="22"/>
          <w:szCs w:val="22"/>
        </w:rPr>
        <w:t>)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διδασκαλία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μαθημάτων</w:t>
      </w:r>
    </w:p>
    <w:p w:rsidR="004D6D10" w:rsidRPr="00445909" w:rsidRDefault="004D6D10" w:rsidP="00445909">
      <w:pPr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4D6D10" w:rsidRPr="00445909" w:rsidRDefault="004D6D10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Τρέξαμε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φέτος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πιλοτικά</w:t>
      </w:r>
      <w:r w:rsidR="00445909">
        <w:rPr>
          <w:rFonts w:asciiTheme="minorHAnsi" w:hAnsiTheme="minorHAnsi" w:cstheme="minorHAnsi"/>
          <w:sz w:val="22"/>
          <w:szCs w:val="22"/>
        </w:rPr>
        <w:t xml:space="preserve">  </w:t>
      </w:r>
      <w:r w:rsidRPr="00445909">
        <w:rPr>
          <w:rFonts w:asciiTheme="minorHAnsi" w:hAnsiTheme="minorHAnsi" w:cstheme="minorHAnsi"/>
          <w:sz w:val="22"/>
          <w:szCs w:val="22"/>
        </w:rPr>
        <w:t>για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να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δούμε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πως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θα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υλοποιηθούν,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να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καταγράψουμε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τις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απόψεις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εκπαιδευτικών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γι</w:t>
      </w:r>
      <w:r w:rsidR="00445909">
        <w:rPr>
          <w:rFonts w:asciiTheme="minorHAnsi" w:hAnsiTheme="minorHAnsi" w:cstheme="minorHAnsi"/>
          <w:sz w:val="22"/>
          <w:szCs w:val="22"/>
        </w:rPr>
        <w:t xml:space="preserve">’ </w:t>
      </w:r>
      <w:r w:rsidRPr="00445909">
        <w:rPr>
          <w:rFonts w:asciiTheme="minorHAnsi" w:hAnsiTheme="minorHAnsi" w:cstheme="minorHAnsi"/>
          <w:sz w:val="22"/>
          <w:szCs w:val="22"/>
        </w:rPr>
        <w:t>αυτά.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6D10" w:rsidRPr="00445909" w:rsidRDefault="004D6D10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lastRenderedPageBreak/>
        <w:t>Παρόλες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τις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δυσκολίες,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εξ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αιτίας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οποίων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ξεκινήσαμε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τον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Ιανουάριο,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αξιολόγηση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από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τους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5909">
        <w:rPr>
          <w:rFonts w:asciiTheme="minorHAnsi" w:hAnsiTheme="minorHAnsi" w:cstheme="minorHAnsi"/>
          <w:sz w:val="22"/>
          <w:szCs w:val="22"/>
        </w:rPr>
        <w:t>επιμορφούμενους</w:t>
      </w:r>
      <w:proofErr w:type="spellEnd"/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ήταν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πολύ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καλή,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θα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πάρουμε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υπόψιν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μας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τις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παρατηρήσεις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τους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ελπίζουμε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να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ξεκινήσουν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αυτά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κανονικά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επόμενη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σχολική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χρονιά.</w:t>
      </w:r>
    </w:p>
    <w:p w:rsidR="004D6D10" w:rsidRDefault="004D6D10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Στην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εκπαιδευτική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ρομποτική,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αρχή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είχαμε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ένα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σεμινάριο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8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εβδομάδων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για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  <w:lang w:val="en-US"/>
        </w:rPr>
        <w:t>Scr</w:t>
      </w:r>
      <w:r w:rsidRPr="00445909">
        <w:rPr>
          <w:rFonts w:asciiTheme="minorHAnsi" w:hAnsiTheme="minorHAnsi" w:cstheme="minorHAnsi"/>
          <w:sz w:val="22"/>
          <w:szCs w:val="22"/>
          <w:lang w:val="en-US"/>
        </w:rPr>
        <w:t>atch</w:t>
      </w:r>
      <w:r w:rsidRPr="00445909">
        <w:rPr>
          <w:rFonts w:asciiTheme="minorHAnsi" w:hAnsiTheme="minorHAnsi" w:cstheme="minorHAnsi"/>
          <w:sz w:val="22"/>
          <w:szCs w:val="22"/>
        </w:rPr>
        <w:t>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</w:rPr>
        <w:t>κατόπιν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</w:rPr>
        <w:t>οι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</w:rPr>
        <w:t>εκπαιδευτικοί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</w:rPr>
        <w:t>δήλωσαν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</w:rPr>
        <w:t>ποιο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</w:rPr>
        <w:t>από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</w:rPr>
        <w:t>τα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</w:rPr>
        <w:t>παρακάτω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</w:rPr>
        <w:t>θέλουν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</w:rPr>
        <w:t>να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</w:rPr>
        <w:t>παρακολουθήσουν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0E84" w:rsidRPr="00445909">
        <w:rPr>
          <w:rFonts w:asciiTheme="minorHAnsi" w:hAnsiTheme="minorHAnsi" w:cstheme="minorHAnsi"/>
          <w:sz w:val="22"/>
          <w:szCs w:val="22"/>
          <w:lang w:val="en-US"/>
        </w:rPr>
        <w:t>Thymio</w:t>
      </w:r>
      <w:proofErr w:type="spellEnd"/>
      <w:r w:rsidR="00FD0E84" w:rsidRPr="00445909">
        <w:rPr>
          <w:rFonts w:asciiTheme="minorHAnsi" w:hAnsiTheme="minorHAnsi" w:cstheme="minorHAnsi"/>
          <w:sz w:val="22"/>
          <w:szCs w:val="22"/>
        </w:rPr>
        <w:t>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  <w:lang w:val="en-US"/>
        </w:rPr>
        <w:t>Arduino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  <w:lang w:val="en-US"/>
        </w:rPr>
        <w:t>Raspberry</w:t>
      </w:r>
      <w:r w:rsidR="00445909">
        <w:rPr>
          <w:rFonts w:asciiTheme="minorHAnsi" w:hAnsiTheme="minorHAnsi" w:cstheme="minorHAnsi"/>
          <w:sz w:val="22"/>
          <w:szCs w:val="22"/>
        </w:rPr>
        <w:t xml:space="preserve">  </w:t>
      </w:r>
      <w:r w:rsidR="00FD0E84"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</w:rPr>
        <w:t>συνέχισαν</w:t>
      </w:r>
      <w:r w:rsidR="00445909">
        <w:rPr>
          <w:rFonts w:asciiTheme="minorHAnsi" w:hAnsiTheme="minorHAnsi" w:cstheme="minorHAnsi"/>
          <w:sz w:val="22"/>
          <w:szCs w:val="22"/>
        </w:rPr>
        <w:t xml:space="preserve">  </w:t>
      </w:r>
      <w:r w:rsidR="00FD0E84" w:rsidRPr="00445909">
        <w:rPr>
          <w:rFonts w:asciiTheme="minorHAnsi" w:hAnsiTheme="minorHAnsi" w:cstheme="minorHAnsi"/>
          <w:sz w:val="22"/>
          <w:szCs w:val="22"/>
        </w:rPr>
        <w:t>σε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</w:rPr>
        <w:t>αυτό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</w:rPr>
        <w:t>που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FD0E84" w:rsidRPr="00445909">
        <w:rPr>
          <w:rFonts w:asciiTheme="minorHAnsi" w:hAnsiTheme="minorHAnsi" w:cstheme="minorHAnsi"/>
          <w:sz w:val="22"/>
          <w:szCs w:val="22"/>
        </w:rPr>
        <w:t>επέλεξαν.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5909" w:rsidRDefault="00445909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45909" w:rsidRPr="00445909" w:rsidRDefault="00445909" w:rsidP="00445909">
      <w:pPr>
        <w:pStyle w:val="1"/>
        <w:keepNext w:val="0"/>
        <w:keepLines w:val="0"/>
        <w:widowControl w:val="0"/>
        <w:pBdr>
          <w:bottom w:val="single" w:sz="4" w:space="1" w:color="00B0F0"/>
        </w:pBdr>
        <w:spacing w:before="0" w:after="120"/>
        <w:rPr>
          <w:rFonts w:asciiTheme="minorHAnsi" w:hAnsiTheme="minorHAnsi" w:cstheme="minorHAnsi"/>
          <w:b/>
          <w:color w:val="00B0F0"/>
        </w:rPr>
      </w:pPr>
      <w:r w:rsidRPr="00445909">
        <w:rPr>
          <w:rFonts w:asciiTheme="minorHAnsi" w:hAnsiTheme="minorHAnsi" w:cstheme="minorHAnsi"/>
          <w:b/>
          <w:color w:val="00B0F0"/>
        </w:rPr>
        <w:t>Ποσοστό</w:t>
      </w:r>
      <w:r>
        <w:rPr>
          <w:rFonts w:asciiTheme="minorHAnsi" w:hAnsiTheme="minorHAnsi" w:cstheme="minorHAnsi"/>
          <w:b/>
          <w:color w:val="00B0F0"/>
        </w:rPr>
        <w:t xml:space="preserve"> </w:t>
      </w:r>
      <w:r w:rsidRPr="00445909">
        <w:rPr>
          <w:rFonts w:asciiTheme="minorHAnsi" w:hAnsiTheme="minorHAnsi" w:cstheme="minorHAnsi"/>
          <w:b/>
          <w:color w:val="00B0F0"/>
        </w:rPr>
        <w:t>επιτυχόντων</w:t>
      </w:r>
    </w:p>
    <w:p w:rsidR="00445909" w:rsidRPr="00445909" w:rsidRDefault="00445909" w:rsidP="00445909">
      <w:pPr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Από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τους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εκπαιδευτικούς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οι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οποίοι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ξεκίνησαν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σεμινάρια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ποσοστά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επιτυχίας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είναι: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295"/>
        <w:gridCol w:w="1721"/>
      </w:tblGrid>
      <w:tr w:rsidR="00445909" w:rsidRPr="00445909" w:rsidTr="0079435B">
        <w:trPr>
          <w:trHeight w:val="315"/>
          <w:jc w:val="center"/>
        </w:trPr>
        <w:tc>
          <w:tcPr>
            <w:tcW w:w="7295" w:type="dxa"/>
            <w:noWrap/>
            <w:hideMark/>
          </w:tcPr>
          <w:p w:rsidR="00445909" w:rsidRPr="00445909" w:rsidRDefault="00445909" w:rsidP="00445909">
            <w:pPr>
              <w:widowControl w:val="0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Σεμινάριο</w:t>
            </w:r>
          </w:p>
        </w:tc>
        <w:tc>
          <w:tcPr>
            <w:tcW w:w="1721" w:type="dxa"/>
            <w:noWrap/>
            <w:hideMark/>
          </w:tcPr>
          <w:p w:rsidR="00445909" w:rsidRPr="00445909" w:rsidRDefault="00445909" w:rsidP="00445909">
            <w:pPr>
              <w:widowControl w:val="0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Ποσοστό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επιτυχόντων</w:t>
            </w:r>
          </w:p>
        </w:tc>
      </w:tr>
      <w:tr w:rsidR="00445909" w:rsidRPr="00445909" w:rsidTr="0079435B">
        <w:trPr>
          <w:trHeight w:val="315"/>
          <w:jc w:val="center"/>
        </w:trPr>
        <w:tc>
          <w:tcPr>
            <w:tcW w:w="7295" w:type="dxa"/>
            <w:noWrap/>
            <w:hideMark/>
          </w:tcPr>
          <w:p w:rsidR="00445909" w:rsidRPr="00445909" w:rsidRDefault="00445909" w:rsidP="00445909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Πλατφόρμες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ηλεκτρονικής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μάθησης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Εργαλεία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παραγωγής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εκπαιδευτικού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υλικού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Εργαλεία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επικοινωνίας</w:t>
            </w:r>
          </w:p>
        </w:tc>
        <w:tc>
          <w:tcPr>
            <w:tcW w:w="1721" w:type="dxa"/>
            <w:noWrap/>
            <w:hideMark/>
          </w:tcPr>
          <w:p w:rsidR="00445909" w:rsidRPr="00445909" w:rsidRDefault="00445909" w:rsidP="0079435B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72%</w:t>
            </w:r>
          </w:p>
        </w:tc>
      </w:tr>
      <w:tr w:rsidR="00445909" w:rsidRPr="00445909" w:rsidTr="0079435B">
        <w:trPr>
          <w:trHeight w:val="315"/>
          <w:jc w:val="center"/>
        </w:trPr>
        <w:tc>
          <w:tcPr>
            <w:tcW w:w="7295" w:type="dxa"/>
            <w:noWrap/>
            <w:hideMark/>
          </w:tcPr>
          <w:p w:rsidR="00445909" w:rsidRPr="00445909" w:rsidRDefault="00445909" w:rsidP="00445909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II,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Εργαλεία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επεξεργασίας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πολυμέσων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Εργαλεία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παραγωγής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εκπαιδευτικού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υλικού</w:t>
            </w:r>
          </w:p>
        </w:tc>
        <w:tc>
          <w:tcPr>
            <w:tcW w:w="1721" w:type="dxa"/>
            <w:noWrap/>
            <w:hideMark/>
          </w:tcPr>
          <w:p w:rsidR="00445909" w:rsidRPr="00445909" w:rsidRDefault="00445909" w:rsidP="0079435B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83%</w:t>
            </w:r>
          </w:p>
        </w:tc>
      </w:tr>
      <w:tr w:rsidR="00445909" w:rsidRPr="00445909" w:rsidTr="0079435B">
        <w:trPr>
          <w:trHeight w:val="315"/>
          <w:jc w:val="center"/>
        </w:trPr>
        <w:tc>
          <w:tcPr>
            <w:tcW w:w="7295" w:type="dxa"/>
            <w:noWrap/>
            <w:hideMark/>
          </w:tcPr>
          <w:p w:rsidR="00445909" w:rsidRPr="00445909" w:rsidRDefault="00445909" w:rsidP="00445909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III,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Εργαλεία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δημιουργίας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ιστοτόπων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Συνεργατικά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και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υποστηρικτικά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εργαλεία</w:t>
            </w:r>
          </w:p>
        </w:tc>
        <w:tc>
          <w:tcPr>
            <w:tcW w:w="1721" w:type="dxa"/>
            <w:noWrap/>
            <w:hideMark/>
          </w:tcPr>
          <w:p w:rsidR="00445909" w:rsidRPr="00445909" w:rsidRDefault="00445909" w:rsidP="0079435B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77%</w:t>
            </w:r>
          </w:p>
        </w:tc>
      </w:tr>
      <w:tr w:rsidR="00445909" w:rsidRPr="00445909" w:rsidTr="0079435B">
        <w:trPr>
          <w:trHeight w:val="315"/>
          <w:jc w:val="center"/>
        </w:trPr>
        <w:tc>
          <w:tcPr>
            <w:tcW w:w="7295" w:type="dxa"/>
            <w:noWrap/>
            <w:hideMark/>
          </w:tcPr>
          <w:p w:rsidR="00445909" w:rsidRPr="00445909" w:rsidRDefault="00445909" w:rsidP="00445909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IV,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Διαδικτυακές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εκπαιδευτικές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κοινότητες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και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αξιοποίηση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μαθησιακών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αντικειμένων</w:t>
            </w:r>
          </w:p>
        </w:tc>
        <w:tc>
          <w:tcPr>
            <w:tcW w:w="1721" w:type="dxa"/>
            <w:noWrap/>
            <w:hideMark/>
          </w:tcPr>
          <w:p w:rsidR="00445909" w:rsidRPr="00445909" w:rsidRDefault="00445909" w:rsidP="0079435B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70%</w:t>
            </w:r>
          </w:p>
        </w:tc>
      </w:tr>
      <w:tr w:rsidR="00445909" w:rsidRPr="00445909" w:rsidTr="0079435B">
        <w:trPr>
          <w:trHeight w:val="315"/>
          <w:jc w:val="center"/>
        </w:trPr>
        <w:tc>
          <w:tcPr>
            <w:tcW w:w="7295" w:type="dxa"/>
            <w:noWrap/>
            <w:hideMark/>
          </w:tcPr>
          <w:p w:rsidR="00445909" w:rsidRPr="00445909" w:rsidRDefault="00445909" w:rsidP="00445909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V,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Δημιουργικό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και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ασφαλές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διαδίκτυο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Αξιολόγηση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και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ανάπτυξη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κριτικής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σκέψης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για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το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ψηφιακό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περιεχόμενο</w:t>
            </w:r>
          </w:p>
        </w:tc>
        <w:tc>
          <w:tcPr>
            <w:tcW w:w="1721" w:type="dxa"/>
            <w:noWrap/>
            <w:hideMark/>
          </w:tcPr>
          <w:p w:rsidR="00445909" w:rsidRPr="00445909" w:rsidRDefault="00445909" w:rsidP="0079435B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73%</w:t>
            </w:r>
          </w:p>
        </w:tc>
      </w:tr>
      <w:tr w:rsidR="00445909" w:rsidRPr="00445909" w:rsidTr="0079435B">
        <w:trPr>
          <w:trHeight w:val="315"/>
          <w:jc w:val="center"/>
        </w:trPr>
        <w:tc>
          <w:tcPr>
            <w:tcW w:w="7295" w:type="dxa"/>
            <w:noWrap/>
            <w:hideMark/>
          </w:tcPr>
          <w:p w:rsidR="00445909" w:rsidRPr="00445909" w:rsidRDefault="00445909" w:rsidP="00445909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Αξιοποίηση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κινητών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συσκευών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Tablets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και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κινητά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τηλέφωνα)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στην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διδασκαλία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μαθημάτων</w:t>
            </w:r>
          </w:p>
        </w:tc>
        <w:tc>
          <w:tcPr>
            <w:tcW w:w="1721" w:type="dxa"/>
            <w:noWrap/>
            <w:hideMark/>
          </w:tcPr>
          <w:p w:rsidR="00445909" w:rsidRPr="00445909" w:rsidRDefault="00445909" w:rsidP="0079435B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59%</w:t>
            </w:r>
          </w:p>
        </w:tc>
      </w:tr>
      <w:tr w:rsidR="00445909" w:rsidRPr="00445909" w:rsidTr="0079435B">
        <w:trPr>
          <w:trHeight w:val="315"/>
          <w:jc w:val="center"/>
        </w:trPr>
        <w:tc>
          <w:tcPr>
            <w:tcW w:w="7295" w:type="dxa"/>
            <w:noWrap/>
            <w:hideMark/>
          </w:tcPr>
          <w:p w:rsidR="00445909" w:rsidRPr="00445909" w:rsidRDefault="00445909" w:rsidP="00445909">
            <w:pPr>
              <w:widowControl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Εκπαιδευτική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Ρομποτική</w:t>
            </w:r>
          </w:p>
        </w:tc>
        <w:tc>
          <w:tcPr>
            <w:tcW w:w="1721" w:type="dxa"/>
            <w:noWrap/>
            <w:hideMark/>
          </w:tcPr>
          <w:p w:rsidR="00445909" w:rsidRPr="00445909" w:rsidRDefault="00445909" w:rsidP="0079435B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909">
              <w:rPr>
                <w:rFonts w:asciiTheme="minorHAnsi" w:hAnsiTheme="minorHAnsi" w:cstheme="minorHAnsi"/>
                <w:sz w:val="22"/>
                <w:szCs w:val="22"/>
              </w:rPr>
              <w:t>82%</w:t>
            </w:r>
          </w:p>
        </w:tc>
      </w:tr>
    </w:tbl>
    <w:p w:rsidR="00445909" w:rsidRPr="00445909" w:rsidRDefault="00445909" w:rsidP="00445909">
      <w:pPr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445909" w:rsidRPr="00445909" w:rsidRDefault="00445909" w:rsidP="00445909">
      <w:pPr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Συνολικά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το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1795">
        <w:rPr>
          <w:rFonts w:asciiTheme="minorHAnsi" w:hAnsiTheme="minorHAnsi" w:cstheme="minorHAnsi"/>
          <w:b/>
          <w:sz w:val="22"/>
          <w:szCs w:val="22"/>
        </w:rPr>
        <w:t>ποσοστό επιτυχίας είναι 74%.</w:t>
      </w:r>
      <w:r w:rsidR="006A1795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Δηλαδή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είχαμε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μια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διαρροή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26%,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ποσοστό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που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θεωρείται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πάρα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πολύ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7CC2">
        <w:rPr>
          <w:rFonts w:asciiTheme="minorHAnsi" w:hAnsiTheme="minorHAnsi" w:cstheme="minorHAnsi"/>
          <w:sz w:val="22"/>
          <w:szCs w:val="22"/>
        </w:rPr>
        <w:t>μικρό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για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εξ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αποστάσεως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προγράμματα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επιμόρφωσης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εκπαιδευτικών.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5909" w:rsidRDefault="00445909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45909" w:rsidRPr="00445909" w:rsidRDefault="00445909" w:rsidP="00445909">
      <w:pPr>
        <w:pStyle w:val="1"/>
        <w:keepNext w:val="0"/>
        <w:keepLines w:val="0"/>
        <w:widowControl w:val="0"/>
        <w:pBdr>
          <w:bottom w:val="single" w:sz="4" w:space="1" w:color="00B0F0"/>
        </w:pBdr>
        <w:spacing w:before="0" w:after="120"/>
        <w:rPr>
          <w:rFonts w:asciiTheme="minorHAnsi" w:hAnsiTheme="minorHAnsi" w:cstheme="minorHAnsi"/>
          <w:b/>
          <w:color w:val="00B0F0"/>
        </w:rPr>
      </w:pPr>
      <w:r w:rsidRPr="00445909">
        <w:rPr>
          <w:rFonts w:asciiTheme="minorHAnsi" w:hAnsiTheme="minorHAnsi" w:cstheme="minorHAnsi"/>
          <w:b/>
          <w:color w:val="00B0F0"/>
        </w:rPr>
        <w:t>Τεχνική</w:t>
      </w:r>
      <w:r>
        <w:rPr>
          <w:rFonts w:asciiTheme="minorHAnsi" w:hAnsiTheme="minorHAnsi" w:cstheme="minorHAnsi"/>
          <w:b/>
          <w:color w:val="00B0F0"/>
        </w:rPr>
        <w:t xml:space="preserve"> </w:t>
      </w:r>
      <w:r w:rsidRPr="00445909">
        <w:rPr>
          <w:rFonts w:asciiTheme="minorHAnsi" w:hAnsiTheme="minorHAnsi" w:cstheme="minorHAnsi"/>
          <w:b/>
          <w:color w:val="00B0F0"/>
        </w:rPr>
        <w:t>υποστήριξη</w:t>
      </w:r>
    </w:p>
    <w:p w:rsidR="00445909" w:rsidRPr="00445909" w:rsidRDefault="00445909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Για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υποστήριξη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όλων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των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σεμιναρίων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χρησιμοποιήθηκαν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οι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υποδομές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του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Πανελλήνιου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Σχολικού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Δικτύου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με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  <w:lang w:val="en-US"/>
        </w:rPr>
        <w:t>virtual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  <w:lang w:val="en-US"/>
        </w:rPr>
        <w:t>servers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για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πλατφόρμα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5909">
        <w:rPr>
          <w:rFonts w:asciiTheme="minorHAnsi" w:hAnsiTheme="minorHAnsi" w:cstheme="minorHAnsi"/>
          <w:sz w:val="22"/>
          <w:szCs w:val="22"/>
        </w:rPr>
        <w:t>τηλεκπαίδευσης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  <w:lang w:val="en-US"/>
        </w:rPr>
        <w:t>Moodle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πλατφόρμα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τηλεδιάσκεψης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5909">
        <w:rPr>
          <w:rFonts w:asciiTheme="minorHAnsi" w:hAnsiTheme="minorHAnsi" w:cstheme="minorHAnsi"/>
          <w:sz w:val="22"/>
          <w:szCs w:val="22"/>
          <w:lang w:val="en-US"/>
        </w:rPr>
        <w:t>BigBluebutton</w:t>
      </w:r>
      <w:proofErr w:type="spellEnd"/>
      <w:r w:rsidRPr="0044590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5909" w:rsidRPr="00445909" w:rsidRDefault="00445909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εγκατάσταση,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συντήρηση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λειτουργία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όλων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των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  <w:lang w:val="en-US"/>
        </w:rPr>
        <w:t>servers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υποστηρίχθηκε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από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το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</w:t>
      </w:r>
      <w:r w:rsidR="006A1795">
        <w:rPr>
          <w:rFonts w:asciiTheme="minorHAnsi" w:hAnsiTheme="minorHAnsi" w:cstheme="minorHAnsi"/>
          <w:sz w:val="22"/>
          <w:szCs w:val="22"/>
        </w:rPr>
        <w:t>ανελλήνιο Σχολικό Δίκτυο</w:t>
      </w:r>
      <w:r w:rsidRPr="00445909">
        <w:rPr>
          <w:rFonts w:asciiTheme="minorHAnsi" w:hAnsiTheme="minorHAnsi" w:cstheme="minorHAnsi"/>
          <w:sz w:val="22"/>
          <w:szCs w:val="22"/>
        </w:rPr>
        <w:t>.</w:t>
      </w:r>
    </w:p>
    <w:p w:rsidR="00445909" w:rsidRPr="00445909" w:rsidRDefault="00445909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  <w:sectPr w:rsidR="00445909" w:rsidRPr="00445909" w:rsidSect="00445909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440" w:right="1080" w:bottom="1440" w:left="1080" w:header="708" w:footer="140" w:gutter="0"/>
          <w:cols w:space="708"/>
          <w:titlePg/>
          <w:docGrid w:linePitch="360"/>
        </w:sectPr>
      </w:pPr>
    </w:p>
    <w:p w:rsidR="00EB5129" w:rsidRPr="00445909" w:rsidRDefault="00EB5129" w:rsidP="00445909">
      <w:pPr>
        <w:pStyle w:val="1"/>
        <w:keepNext w:val="0"/>
        <w:keepLines w:val="0"/>
        <w:widowControl w:val="0"/>
        <w:pBdr>
          <w:bottom w:val="single" w:sz="4" w:space="1" w:color="00B0F0"/>
        </w:pBdr>
        <w:spacing w:before="0" w:after="120"/>
        <w:rPr>
          <w:rFonts w:asciiTheme="minorHAnsi" w:hAnsiTheme="minorHAnsi" w:cstheme="minorHAnsi"/>
          <w:b/>
          <w:color w:val="00B0F0"/>
        </w:rPr>
      </w:pPr>
      <w:r w:rsidRPr="00445909">
        <w:rPr>
          <w:rFonts w:asciiTheme="minorHAnsi" w:hAnsiTheme="minorHAnsi" w:cstheme="minorHAnsi"/>
          <w:b/>
          <w:color w:val="00B0F0"/>
        </w:rPr>
        <w:lastRenderedPageBreak/>
        <w:t>Επιμορφωτικά</w:t>
      </w:r>
      <w:r w:rsidR="00445909">
        <w:rPr>
          <w:rFonts w:asciiTheme="minorHAnsi" w:hAnsiTheme="minorHAnsi" w:cstheme="minorHAnsi"/>
          <w:b/>
          <w:color w:val="00B0F0"/>
        </w:rPr>
        <w:t xml:space="preserve"> </w:t>
      </w:r>
      <w:r w:rsidRPr="00445909">
        <w:rPr>
          <w:rFonts w:asciiTheme="minorHAnsi" w:hAnsiTheme="minorHAnsi" w:cstheme="minorHAnsi"/>
          <w:b/>
          <w:color w:val="00B0F0"/>
        </w:rPr>
        <w:t>Αντικείμενα</w:t>
      </w:r>
    </w:p>
    <w:p w:rsidR="002D287B" w:rsidRPr="00445909" w:rsidRDefault="005B1610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Τα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επιμορφωτικά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</w:t>
      </w:r>
      <w:r w:rsidR="00BD383B" w:rsidRPr="00445909">
        <w:rPr>
          <w:rFonts w:asciiTheme="minorHAnsi" w:hAnsiTheme="minorHAnsi" w:cstheme="minorHAnsi"/>
          <w:sz w:val="22"/>
          <w:szCs w:val="22"/>
        </w:rPr>
        <w:t>ντικείμενα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BD383B" w:rsidRPr="00445909">
        <w:rPr>
          <w:rFonts w:asciiTheme="minorHAnsi" w:hAnsiTheme="minorHAnsi" w:cstheme="minorHAnsi"/>
          <w:sz w:val="22"/>
          <w:szCs w:val="22"/>
        </w:rPr>
        <w:t>τ</w:t>
      </w:r>
      <w:r w:rsidR="00496450" w:rsidRPr="00445909">
        <w:rPr>
          <w:rFonts w:asciiTheme="minorHAnsi" w:hAnsiTheme="minorHAnsi" w:cstheme="minorHAnsi"/>
          <w:sz w:val="22"/>
          <w:szCs w:val="22"/>
        </w:rPr>
        <w:t>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BD383B" w:rsidRPr="00445909">
        <w:rPr>
          <w:rFonts w:asciiTheme="minorHAnsi" w:hAnsiTheme="minorHAnsi" w:cstheme="minorHAnsi"/>
          <w:sz w:val="22"/>
          <w:szCs w:val="22"/>
        </w:rPr>
        <w:t>σεμιναρί</w:t>
      </w:r>
      <w:r w:rsidR="00496450" w:rsidRPr="00445909">
        <w:rPr>
          <w:rFonts w:asciiTheme="minorHAnsi" w:hAnsiTheme="minorHAnsi" w:cstheme="minorHAnsi"/>
          <w:sz w:val="22"/>
          <w:szCs w:val="22"/>
        </w:rPr>
        <w:t>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είναι</w:t>
      </w:r>
      <w:r w:rsidR="00BD383B" w:rsidRPr="00445909">
        <w:rPr>
          <w:rFonts w:asciiTheme="minorHAnsi" w:hAnsiTheme="minorHAnsi" w:cstheme="minorHAnsi"/>
          <w:sz w:val="22"/>
          <w:szCs w:val="22"/>
        </w:rPr>
        <w:t>: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Spec="center" w:tblpY="44"/>
        <w:tblW w:w="15021" w:type="dxa"/>
        <w:tblLook w:val="04A0" w:firstRow="1" w:lastRow="0" w:firstColumn="1" w:lastColumn="0" w:noHBand="0" w:noVBand="1"/>
      </w:tblPr>
      <w:tblGrid>
        <w:gridCol w:w="3004"/>
        <w:gridCol w:w="3004"/>
        <w:gridCol w:w="3004"/>
        <w:gridCol w:w="3004"/>
        <w:gridCol w:w="3005"/>
      </w:tblGrid>
      <w:tr w:rsidR="00B83AB5" w:rsidRPr="00445909" w:rsidTr="00445909">
        <w:trPr>
          <w:trHeight w:val="20"/>
          <w:tblHeader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</w:pP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I.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Πλατφόρμες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ηλεκτρονικής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μάθησης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-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Εργαλεία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επικοινωνίας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</w:pP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II.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Εργαλεία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επεξεργασίας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πολυμέσων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-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Εργαλεία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παραγωγής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εκπαιδευτικού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υλικού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</w:pP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III.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Εργαλεία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δημιουργίας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ιστοτόπων</w:t>
            </w:r>
            <w:proofErr w:type="spellEnd"/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-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Συνεργατικά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και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υποστηρικτικά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εργαλεία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</w:pP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IV.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Διαδικτυακές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εκπαιδευτικές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κοινότητες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και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αξιοποίηση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μαθησιακών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αντικειμένων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</w:pP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V.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Δημιουργικό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και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ασφαλές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διαδίκτυο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-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Αξιολόγηση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και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ανάπτυξη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κριτικής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σκέψης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για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το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ψηφιακό</w:t>
            </w:r>
            <w:r w:rsidR="00445909"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 xml:space="preserve"> </w:t>
            </w:r>
            <w:r w:rsidRPr="0044590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8"/>
              </w:rPr>
              <w:t>περιεχόμενο</w:t>
            </w:r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η-Τάξη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από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το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ΠΣΔ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Επεξεργασία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εικόνας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Pixlr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Weebly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–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>(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>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Διαδραστικά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Σχολικά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Βιβλία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Αξιολόγηση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Ιστότοπων</w:t>
            </w:r>
            <w:proofErr w:type="spellEnd"/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η-Τάξη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από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το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ΠΣΔ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Β)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Επεξεργασία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εικόνας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Pixlr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Β)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Weebly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–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>(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B)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Φωτόδενδρο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Ηλεκτρονικό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εμπόριο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Cookies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eMarketing</w:t>
            </w:r>
            <w:proofErr w:type="spellEnd"/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Edmodo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Επεξεργασία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εικόνας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Pixlr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Γ)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Weebly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–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Γ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>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Ψηφιακά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Διδακτικά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Σενάρια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|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Πλατφόρμα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«Αίσωπος»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Πειρατεία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λογισμικού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Hacking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Ιοί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Edmodo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Β)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Audacity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Κοινότητες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&amp;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Ιστολόγια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στο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ΠΣΔ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Βιβλία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στο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διαδίκτυο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Phishing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Ανεπιθύμητη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αλληλογραφία</w:t>
            </w:r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>TES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>Teach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>with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>Blendspace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Δημιουργία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μαθήματος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για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>online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Λήψη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Πολυμέσων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από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το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Διαδίκτυο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Κοινότητες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&amp;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Ιστολόγια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στο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ΠΣΔ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MOOCs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Διαδικτυακά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μαθήματα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Παραπλανητικό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και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Ψευδές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Περιεχόμενο</w:t>
            </w:r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Πλατφόρμα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τηλεκπαίδευσης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Moodle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I)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Screencast</w:t>
            </w:r>
            <w:proofErr w:type="spellEnd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-O-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Matic</w:t>
            </w:r>
            <w:proofErr w:type="spellEnd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–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Καταγραφή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οδηγιών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σε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βίντεο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Κοινότητες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&amp;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Ιστολόγια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στο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ΠΣΔ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Τεχνικές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Αναζήτησης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στο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Google</w:t>
            </w:r>
            <w:proofErr w:type="spellEnd"/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Κακόβουλοι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υποκινούμενοι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Χρήστες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trolls</w:t>
            </w:r>
            <w:proofErr w:type="spellEnd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)</w:t>
            </w:r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Πλατφόρμα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Τηλεκπαίδευσης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Moodle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ΙΙ)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Διαχείριση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video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YouTube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WordPress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sz w:val="20"/>
                <w:szCs w:val="32"/>
              </w:rPr>
              <w:t>Εξ'</w:t>
            </w:r>
            <w:r w:rsidR="00445909" w:rsidRPr="00445909">
              <w:rPr>
                <w:rFonts w:asciiTheme="minorHAnsi" w:hAnsiTheme="minorHAnsi" w:cstheme="minorHAnsi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0"/>
                <w:szCs w:val="32"/>
              </w:rPr>
              <w:t>αποστάσεως</w:t>
            </w:r>
            <w:r w:rsidR="00445909" w:rsidRPr="00445909">
              <w:rPr>
                <w:rFonts w:asciiTheme="minorHAnsi" w:hAnsiTheme="minorHAnsi" w:cstheme="minorHAnsi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0"/>
                <w:szCs w:val="32"/>
              </w:rPr>
              <w:t>εκπαίδευση</w:t>
            </w:r>
            <w:r w:rsidR="00445909" w:rsidRPr="00445909">
              <w:rPr>
                <w:rFonts w:asciiTheme="minorHAnsi" w:hAnsiTheme="minorHAnsi" w:cstheme="minorHAnsi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0"/>
                <w:szCs w:val="32"/>
              </w:rPr>
              <w:t>Εικονικές</w:t>
            </w:r>
            <w:r w:rsidR="00445909" w:rsidRPr="00445909">
              <w:rPr>
                <w:rFonts w:asciiTheme="minorHAnsi" w:hAnsiTheme="minorHAnsi" w:cstheme="minorHAnsi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sz w:val="20"/>
                <w:szCs w:val="32"/>
              </w:rPr>
              <w:t>κοινότητες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Διαφορετική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Οπτική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Μεροληψία</w:t>
            </w:r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Πλατφόρμα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τηλεκπαίδευσης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Moodle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III)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Διαχείριση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video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VideoPad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WordPress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Β)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Wikipedia</w:t>
            </w:r>
            <w:proofErr w:type="spellEnd"/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Πληροφορίες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Υγείας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και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Διατροφής</w:t>
            </w:r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Πλατφόρμα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τηλεκπαίδευσης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Moodle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IV)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Animaker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WordPress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Γ)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Google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Earth</w:t>
            </w:r>
            <w:proofErr w:type="spellEnd"/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Αναζήτηση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πληροφοριών</w:t>
            </w:r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Πλατφόρμα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τηλεκπαίδευσης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Moodle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V)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Δημιουργία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Κόμικς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με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το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Pixton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WordPress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Google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Maps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&amp;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Street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View</w:t>
            </w:r>
            <w:proofErr w:type="spellEnd"/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Κοινωνική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δικτύωση</w:t>
            </w:r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Email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στο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ΠΣΔ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Video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Animation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Moovly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Δημιουργία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Ηλεκτρονικού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Περιοδικού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School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Press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Computer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Science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Unplugged</w:t>
            </w:r>
            <w:proofErr w:type="spellEnd"/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Κίνδυνοι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στα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Κοινωνικά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Δίκτυα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Εθισμός</w:t>
            </w:r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lastRenderedPageBreak/>
              <w:t>Mailinator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PowToon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Google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Έγγραφα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OOo4Kids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Σουίτα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Office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για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παιδιά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Κίνδυνοι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στα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Κοινωνικά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Δίκτυα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Cyberbullying</w:t>
            </w:r>
            <w:proofErr w:type="spellEnd"/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Τηλεδιασκέψεις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Meeting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στο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ΠΣΔ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PosterMyWall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Δημιουργία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poster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Google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Έγγραφα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(Μέρος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Β)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Tux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Paint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Ανοιχτού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Κώδικα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Λογισμικό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Σχεδίασης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για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Παιδιά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Κίνδυνοι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στα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Κοινωνικά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Δίκτυα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Grooming</w:t>
            </w:r>
            <w:proofErr w:type="spellEnd"/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>Skype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>Prezi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Microsoft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Office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Online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Προγραμματισμός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για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παιδιά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Ψηφιακό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προφίλ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Ψηφιακή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φήμη</w:t>
            </w:r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Αppear.in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Πλατφόρμα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τηλεδιάσκεψης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Easel.ly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Δημιουργία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Infographic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Mέσα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αποθήκευσης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στο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"σύννεφο"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Dropbox</w:t>
            </w:r>
            <w:proofErr w:type="spellEnd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ΔΕΥΚΑΛΙΩΝ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Εκπαιδευτικά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εργαλεία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για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την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εκπαίδευση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μαθητών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στην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αντιμετώπιση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σεισμών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και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άλλων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φυσικών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καταστροφών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Ιδιωτικότητα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Προστασία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προσωπικών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δεδομένων</w:t>
            </w:r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Remind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Επικοινωνήστε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με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τους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μαθητές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σας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Quizlet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Mέσα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αποθήκευσης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στο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"σύννεφο"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(OneDrive)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Ελεύθερο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Λογισμικό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/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Λογισμικό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Ανοιχτού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Κώδικα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Opensoft</w:t>
            </w:r>
            <w:proofErr w:type="spellEnd"/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Ανωνυμία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στο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Διαδίκτυο</w:t>
            </w:r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Doodle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–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Προγραμματισμός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εκδηλώσεων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CrosswordLabs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Σταυρόλεξα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Προσωπικά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Περιβάλλοντα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Μάθησης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Symbaloo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Σύννεφα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κειμένου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Tagul</w:t>
            </w:r>
            <w:proofErr w:type="spellEnd"/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Πνευματική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ιδιοκτησία</w:t>
            </w:r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Απομακρυσμένη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πρόσβαση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Εννοιολογικοί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χάρτες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Stormboard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–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Online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καταιγισμός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ιδεών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Τελική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αξιολόγηση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του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σεμιναρίου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Ασφάλεια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κινητών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τηλεφώνων</w:t>
            </w:r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Socrative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Αξιολόγηση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μαθητών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σε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πραγματικό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χρόνο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με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χρήση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κινητών/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tablet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>Voki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Padlet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Τελική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αξιολόγηση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του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σεμιναρίου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Kahoot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Ιστοριογραμμή</w:t>
            </w:r>
            <w:proofErr w:type="spellEnd"/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>-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 xml:space="preserve"> </w:t>
            </w: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  <w:lang w:val="en-US"/>
              </w:rPr>
              <w:t>Timetoast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Ιστοεξερευνήσεις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Τελική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αξιολόγηση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του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σεμιναρίου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proofErr w:type="spellStart"/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Storybird</w:t>
            </w:r>
            <w:proofErr w:type="spellEnd"/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Τελική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αξιολόγηση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του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σεμιναρίου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</w:tc>
      </w:tr>
      <w:tr w:rsidR="00B83AB5" w:rsidRPr="00445909" w:rsidTr="00445909">
        <w:trPr>
          <w:trHeight w:val="20"/>
        </w:trPr>
        <w:tc>
          <w:tcPr>
            <w:tcW w:w="30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445909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Τελική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αξιολόγηση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του</w:t>
            </w:r>
            <w:r w:rsidR="00445909"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σεμιναρίου</w:t>
            </w: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</w:tc>
        <w:tc>
          <w:tcPr>
            <w:tcW w:w="300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83AB5" w:rsidRPr="00445909" w:rsidRDefault="00445909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445909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83AB5" w:rsidRPr="00445909" w:rsidRDefault="00B83AB5" w:rsidP="00445909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</w:tc>
      </w:tr>
    </w:tbl>
    <w:p w:rsidR="00B90D27" w:rsidRPr="00445909" w:rsidRDefault="00B90D27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90D27" w:rsidRPr="00445909" w:rsidRDefault="00B90D27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145463" w:rsidRPr="00445909" w:rsidRDefault="00145463" w:rsidP="00445909">
      <w:pPr>
        <w:widowControl w:val="0"/>
        <w:spacing w:after="120"/>
        <w:rPr>
          <w:rFonts w:asciiTheme="minorHAnsi" w:hAnsiTheme="minorHAnsi" w:cstheme="minorHAnsi"/>
          <w:sz w:val="20"/>
          <w:szCs w:val="20"/>
        </w:rPr>
      </w:pPr>
    </w:p>
    <w:p w:rsidR="00445909" w:rsidRPr="00357CC2" w:rsidRDefault="00445909" w:rsidP="00445909">
      <w:pPr>
        <w:widowControl w:val="0"/>
        <w:spacing w:after="120"/>
        <w:rPr>
          <w:rFonts w:asciiTheme="minorHAnsi" w:eastAsiaTheme="majorEastAsia" w:hAnsiTheme="minorHAnsi" w:cstheme="minorHAnsi"/>
          <w:b/>
          <w:color w:val="00B0F0"/>
          <w:sz w:val="32"/>
          <w:szCs w:val="32"/>
          <w:lang w:val="en-US"/>
        </w:rPr>
        <w:sectPr w:rsidR="00445909" w:rsidRPr="00357CC2" w:rsidSect="00445909">
          <w:type w:val="continuous"/>
          <w:pgSz w:w="16838" w:h="11906" w:orient="landscape"/>
          <w:pgMar w:top="1440" w:right="1080" w:bottom="1440" w:left="1080" w:header="709" w:footer="142" w:gutter="0"/>
          <w:cols w:space="708"/>
          <w:titlePg/>
          <w:docGrid w:linePitch="360"/>
        </w:sectPr>
      </w:pPr>
      <w:bookmarkStart w:id="0" w:name="_GoBack"/>
      <w:bookmarkEnd w:id="0"/>
    </w:p>
    <w:p w:rsidR="00B83AB5" w:rsidRPr="00445909" w:rsidRDefault="00B83AB5" w:rsidP="00445909">
      <w:pPr>
        <w:pStyle w:val="1"/>
        <w:keepNext w:val="0"/>
        <w:keepLines w:val="0"/>
        <w:widowControl w:val="0"/>
        <w:pBdr>
          <w:bottom w:val="single" w:sz="4" w:space="1" w:color="00B0F0"/>
        </w:pBdr>
        <w:spacing w:before="0" w:after="120"/>
        <w:rPr>
          <w:rFonts w:asciiTheme="minorHAnsi" w:hAnsiTheme="minorHAnsi" w:cstheme="minorHAnsi"/>
          <w:sz w:val="22"/>
          <w:szCs w:val="22"/>
        </w:rPr>
      </w:pPr>
      <w:bookmarkStart w:id="1" w:name="OLE_LINK1"/>
      <w:bookmarkStart w:id="2" w:name="OLE_LINK2"/>
      <w:r w:rsidRPr="00445909">
        <w:rPr>
          <w:rFonts w:asciiTheme="minorHAnsi" w:hAnsiTheme="minorHAnsi" w:cstheme="minorHAnsi"/>
          <w:b/>
          <w:color w:val="00B0F0"/>
        </w:rPr>
        <w:lastRenderedPageBreak/>
        <w:t>Αξιολόγηση</w:t>
      </w:r>
      <w:r w:rsidR="00445909">
        <w:rPr>
          <w:rFonts w:asciiTheme="minorHAnsi" w:hAnsiTheme="minorHAnsi" w:cstheme="minorHAnsi"/>
          <w:b/>
          <w:color w:val="00B0F0"/>
        </w:rPr>
        <w:t xml:space="preserve"> </w:t>
      </w:r>
      <w:r w:rsidRPr="00445909">
        <w:rPr>
          <w:rFonts w:asciiTheme="minorHAnsi" w:hAnsiTheme="minorHAnsi" w:cstheme="minorHAnsi"/>
          <w:b/>
          <w:color w:val="00B0F0"/>
        </w:rPr>
        <w:t>σεμιναρίων</w:t>
      </w:r>
    </w:p>
    <w:p w:rsidR="00B83AB5" w:rsidRPr="00445909" w:rsidRDefault="00B83AB5" w:rsidP="00445909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Τα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σεμινάρια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αξιολόγησαν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περισσότεροι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από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3.500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εκπαιδευτικοί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πολύ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καλά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αποτελέσματα.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τελική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αξιολόγηση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έγινε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ένα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μεγάλο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ερωτηματολόγιο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όπου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οι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5909">
        <w:rPr>
          <w:rFonts w:asciiTheme="minorHAnsi" w:hAnsiTheme="minorHAnsi" w:cstheme="minorHAnsi"/>
          <w:sz w:val="22"/>
          <w:szCs w:val="22"/>
        </w:rPr>
        <w:t>επιμορφούμενοι</w:t>
      </w:r>
      <w:proofErr w:type="spellEnd"/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αξιολόγησαν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5909">
        <w:rPr>
          <w:rFonts w:asciiTheme="minorHAnsi" w:hAnsiTheme="minorHAnsi" w:cstheme="minorHAnsi"/>
          <w:sz w:val="22"/>
          <w:szCs w:val="22"/>
        </w:rPr>
        <w:t>πλατφόρμαα</w:t>
      </w:r>
      <w:proofErr w:type="spellEnd"/>
      <w:r w:rsidRPr="00445909">
        <w:rPr>
          <w:rFonts w:asciiTheme="minorHAnsi" w:hAnsiTheme="minorHAnsi" w:cstheme="minorHAnsi"/>
          <w:sz w:val="22"/>
          <w:szCs w:val="22"/>
        </w:rPr>
        <w:t>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υλικό,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τους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5909">
        <w:rPr>
          <w:rFonts w:asciiTheme="minorHAnsi" w:hAnsiTheme="minorHAnsi" w:cstheme="minorHAnsi"/>
          <w:sz w:val="22"/>
          <w:szCs w:val="22"/>
        </w:rPr>
        <w:t>επιμορφωτές</w:t>
      </w:r>
      <w:proofErr w:type="spellEnd"/>
      <w:r w:rsidRPr="00445909">
        <w:rPr>
          <w:rFonts w:asciiTheme="minorHAnsi" w:hAnsiTheme="minorHAnsi" w:cstheme="minorHAnsi"/>
          <w:sz w:val="22"/>
          <w:szCs w:val="22"/>
        </w:rPr>
        <w:t>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σεμινάρια,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αξιοποιήθηκαν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διδασκαλία,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επικοινωνία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και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πολλά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άλλα.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Παράλληλα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οι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5909">
        <w:rPr>
          <w:rFonts w:asciiTheme="minorHAnsi" w:hAnsiTheme="minorHAnsi" w:cstheme="minorHAnsi"/>
          <w:sz w:val="22"/>
          <w:szCs w:val="22"/>
        </w:rPr>
        <w:t>επιμορφούμενοι</w:t>
      </w:r>
      <w:proofErr w:type="spellEnd"/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αξιολογούσαν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στο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τέλος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κάθε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εβδομάδας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το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υλικό.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Στις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αξιολογήσεις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αυτές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10θμια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κλίμακα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συντριπτική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πλειοψηφία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των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εβδομάδων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αξιολογήθηκαν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από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8,5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έως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sz w:val="22"/>
          <w:szCs w:val="22"/>
        </w:rPr>
        <w:t>9.</w:t>
      </w:r>
    </w:p>
    <w:p w:rsidR="008C062E" w:rsidRPr="00445909" w:rsidRDefault="008C062E" w:rsidP="00445909">
      <w:pPr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Παρακάτω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δείτε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τις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απόψεις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μερικών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5909">
        <w:rPr>
          <w:rFonts w:asciiTheme="minorHAnsi" w:hAnsiTheme="minorHAnsi" w:cstheme="minorHAnsi"/>
          <w:sz w:val="22"/>
          <w:szCs w:val="22"/>
        </w:rPr>
        <w:t>επιμορφούμενων</w:t>
      </w:r>
      <w:proofErr w:type="spellEnd"/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για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σεμινάρια:</w:t>
      </w:r>
    </w:p>
    <w:p w:rsidR="008C062E" w:rsidRPr="00445909" w:rsidRDefault="008C062E" w:rsidP="00445909">
      <w:pPr>
        <w:widowControl w:val="0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445909">
        <w:rPr>
          <w:rFonts w:asciiTheme="minorHAnsi" w:hAnsiTheme="minorHAnsi" w:cstheme="minorHAnsi"/>
          <w:i/>
          <w:sz w:val="22"/>
          <w:szCs w:val="22"/>
        </w:rPr>
        <w:t>«Απλά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θέλω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να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ευχαριστήσω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για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όσα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μαθαίνετε!»</w:t>
      </w:r>
    </w:p>
    <w:p w:rsidR="008C062E" w:rsidRPr="00445909" w:rsidRDefault="008C062E" w:rsidP="00445909">
      <w:pPr>
        <w:widowControl w:val="0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445909">
        <w:rPr>
          <w:rFonts w:asciiTheme="minorHAnsi" w:hAnsiTheme="minorHAnsi" w:cstheme="minorHAnsi"/>
          <w:i/>
          <w:sz w:val="22"/>
          <w:szCs w:val="22"/>
        </w:rPr>
        <w:t>«Φέτος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παρακολουθώ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το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πρόγραμμα: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"II.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Εργαλεία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επεξεργασίας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πολυμέσων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-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Εργαλεία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παραγωγής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εκπαιδευτικού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υλικού"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είμαι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πολύ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ενθουσιασμένη,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γιατί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μαθαίνω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νέα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πράγματα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οι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445909">
        <w:rPr>
          <w:rFonts w:asciiTheme="minorHAnsi" w:hAnsiTheme="minorHAnsi" w:cstheme="minorHAnsi"/>
          <w:i/>
          <w:sz w:val="22"/>
          <w:szCs w:val="22"/>
        </w:rPr>
        <w:t>επιμορφωτές</w:t>
      </w:r>
      <w:proofErr w:type="spellEnd"/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είναι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πολύ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βοηθητικοί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άμεσοι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ό,τι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ζητηθεί.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Είναι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ένα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καταπληκτικό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πρόγραμμα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ευχαριστώ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πολύ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που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το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έχετε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στήσει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αυτόν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τον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τρόπο.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Εμένα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βοηθάει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πολύ»</w:t>
      </w:r>
    </w:p>
    <w:p w:rsidR="008C062E" w:rsidRPr="00445909" w:rsidRDefault="008C062E" w:rsidP="00445909">
      <w:pPr>
        <w:widowControl w:val="0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445909">
        <w:rPr>
          <w:rFonts w:asciiTheme="minorHAnsi" w:hAnsiTheme="minorHAnsi" w:cstheme="minorHAnsi"/>
          <w:i/>
          <w:sz w:val="22"/>
          <w:szCs w:val="22"/>
        </w:rPr>
        <w:t>«Ύστερα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από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φοβερή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εμπειρία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προηγούμενης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χρονιάς-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που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για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μια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ακόμη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φορά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ευχαριστώ,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πιστεύω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ότι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φέτος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θα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γίνει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άριστη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δουλειά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όσον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445909">
        <w:rPr>
          <w:rFonts w:asciiTheme="minorHAnsi" w:hAnsiTheme="minorHAnsi" w:cstheme="minorHAnsi"/>
          <w:i/>
          <w:sz w:val="22"/>
          <w:szCs w:val="22"/>
        </w:rPr>
        <w:t>αφορά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χρήση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του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διαδικτύου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προγραμμάτων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για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μαθήματα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του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σχολείου.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Περιμένω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ανυπομονησία.»</w:t>
      </w:r>
    </w:p>
    <w:p w:rsidR="008C062E" w:rsidRPr="00445909" w:rsidRDefault="008C062E" w:rsidP="00445909">
      <w:pPr>
        <w:widowControl w:val="0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445909">
        <w:rPr>
          <w:rFonts w:asciiTheme="minorHAnsi" w:hAnsiTheme="minorHAnsi" w:cstheme="minorHAnsi"/>
          <w:i/>
          <w:sz w:val="22"/>
          <w:szCs w:val="22"/>
        </w:rPr>
        <w:t>«Σας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ευχαριστώ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πολύ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για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όλα»</w:t>
      </w:r>
    </w:p>
    <w:p w:rsidR="008C062E" w:rsidRPr="00445909" w:rsidRDefault="00CF5088" w:rsidP="00445909">
      <w:pPr>
        <w:widowControl w:val="0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445909">
        <w:rPr>
          <w:rFonts w:asciiTheme="minorHAnsi" w:hAnsiTheme="minorHAnsi" w:cstheme="minorHAnsi"/>
          <w:i/>
          <w:sz w:val="22"/>
          <w:szCs w:val="22"/>
        </w:rPr>
        <w:t>«Σ</w:t>
      </w:r>
      <w:r w:rsidR="008C062E" w:rsidRPr="00445909">
        <w:rPr>
          <w:rFonts w:asciiTheme="minorHAnsi" w:hAnsiTheme="minorHAnsi" w:cstheme="minorHAnsi"/>
          <w:i/>
          <w:sz w:val="22"/>
          <w:szCs w:val="22"/>
        </w:rPr>
        <w:t>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i/>
          <w:sz w:val="22"/>
          <w:szCs w:val="22"/>
        </w:rPr>
        <w:t>ευχαριστώ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i/>
          <w:sz w:val="22"/>
          <w:szCs w:val="22"/>
        </w:rPr>
        <w:t>μέσα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i/>
          <w:sz w:val="22"/>
          <w:szCs w:val="22"/>
        </w:rPr>
        <w:t>από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i/>
          <w:sz w:val="22"/>
          <w:szCs w:val="22"/>
        </w:rPr>
        <w:t>την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i/>
          <w:sz w:val="22"/>
          <w:szCs w:val="22"/>
        </w:rPr>
        <w:t>καρδιά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i/>
          <w:sz w:val="22"/>
          <w:szCs w:val="22"/>
        </w:rPr>
        <w:t>μου,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i/>
          <w:sz w:val="22"/>
          <w:szCs w:val="22"/>
        </w:rPr>
        <w:t>σας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i/>
          <w:sz w:val="22"/>
          <w:szCs w:val="22"/>
        </w:rPr>
        <w:t>στέλνω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i/>
          <w:sz w:val="22"/>
          <w:szCs w:val="22"/>
        </w:rPr>
        <w:t>ζεστή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i/>
          <w:sz w:val="22"/>
          <w:szCs w:val="22"/>
        </w:rPr>
        <w:t>αγκαλιά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i/>
          <w:sz w:val="22"/>
          <w:szCs w:val="22"/>
        </w:rPr>
        <w:t>"εξ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062E" w:rsidRPr="00445909">
        <w:rPr>
          <w:rFonts w:asciiTheme="minorHAnsi" w:hAnsiTheme="minorHAnsi" w:cstheme="minorHAnsi"/>
          <w:i/>
          <w:sz w:val="22"/>
          <w:szCs w:val="22"/>
        </w:rPr>
        <w:t>αποστάσεως"»</w:t>
      </w:r>
    </w:p>
    <w:p w:rsidR="008C062E" w:rsidRPr="00445909" w:rsidRDefault="008C062E" w:rsidP="00445909">
      <w:pPr>
        <w:widowControl w:val="0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445909">
        <w:rPr>
          <w:rFonts w:asciiTheme="minorHAnsi" w:hAnsiTheme="minorHAnsi" w:cstheme="minorHAnsi"/>
          <w:i/>
          <w:sz w:val="22"/>
          <w:szCs w:val="22"/>
        </w:rPr>
        <w:t>«Ευχαριστούμε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πολύ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για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ενημέρωση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τις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φιλότιμες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άοκνες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προσπάθειες,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που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κάνετε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να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προσφέρετε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δωρεάν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επιμόρφωση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μια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εποχή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που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η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αναπνοή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πληρώνεται.»</w:t>
      </w:r>
    </w:p>
    <w:p w:rsidR="008C062E" w:rsidRPr="00445909" w:rsidRDefault="008C062E" w:rsidP="00445909">
      <w:pPr>
        <w:widowControl w:val="0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445909">
        <w:rPr>
          <w:rFonts w:asciiTheme="minorHAnsi" w:hAnsiTheme="minorHAnsi" w:cstheme="minorHAnsi"/>
          <w:i/>
          <w:sz w:val="22"/>
          <w:szCs w:val="22"/>
        </w:rPr>
        <w:t>«Σας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ευχαριστώ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πολύ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για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ενημέρωση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για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ευκαιρία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που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δίνετε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στη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γνώση!!Δεν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ξέρετε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πόση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χαρά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περιμένω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κάθε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Δευτέρα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νέα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θέματα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τις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δραστηριότητες!!»</w:t>
      </w:r>
    </w:p>
    <w:p w:rsidR="008C062E" w:rsidRPr="00445909" w:rsidRDefault="008C062E" w:rsidP="00445909">
      <w:pPr>
        <w:widowControl w:val="0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445909">
        <w:rPr>
          <w:rFonts w:asciiTheme="minorHAnsi" w:hAnsiTheme="minorHAnsi" w:cstheme="minorHAnsi"/>
          <w:i/>
          <w:sz w:val="22"/>
          <w:szCs w:val="22"/>
        </w:rPr>
        <w:t>«Ένα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μεγάλο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ευχαριστώ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445909">
        <w:rPr>
          <w:rFonts w:asciiTheme="minorHAnsi" w:hAnsiTheme="minorHAnsi" w:cstheme="minorHAnsi"/>
          <w:i/>
          <w:sz w:val="22"/>
          <w:szCs w:val="22"/>
        </w:rPr>
        <w:t>από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όλους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τόσο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για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ενημέρωση,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όσο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κυρίως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για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δυνατότητα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επιμόρφωσης,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που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παρέχετε.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έχει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βοηθήσει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αφάνταστα,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καθώς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έχει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εμπλουτίσει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διδακτική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δραστηριότητα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πράξη.»</w:t>
      </w:r>
    </w:p>
    <w:p w:rsidR="008C062E" w:rsidRPr="00445909" w:rsidRDefault="008C062E" w:rsidP="00445909">
      <w:pPr>
        <w:widowControl w:val="0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445909">
        <w:rPr>
          <w:rFonts w:asciiTheme="minorHAnsi" w:hAnsiTheme="minorHAnsi" w:cstheme="minorHAnsi"/>
          <w:i/>
          <w:sz w:val="22"/>
          <w:szCs w:val="22"/>
        </w:rPr>
        <w:t>«Σας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ευχαριστούμε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πολύ!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περιμένουμε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χαρά!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Συγχαρητήρια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για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εξαιρετική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πρωτοποριακή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πραγματικά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δουλειά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που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κάνετε!»</w:t>
      </w:r>
    </w:p>
    <w:p w:rsidR="008C062E" w:rsidRPr="00445909" w:rsidRDefault="008C062E" w:rsidP="00445909">
      <w:pPr>
        <w:widowControl w:val="0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445909">
        <w:rPr>
          <w:rFonts w:asciiTheme="minorHAnsi" w:hAnsiTheme="minorHAnsi" w:cstheme="minorHAnsi"/>
          <w:i/>
          <w:sz w:val="22"/>
          <w:szCs w:val="22"/>
        </w:rPr>
        <w:t>«Συγχαρητήρια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για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καταπληκτική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οργάνωση!»</w:t>
      </w:r>
    </w:p>
    <w:p w:rsidR="008C062E" w:rsidRPr="00445909" w:rsidRDefault="008C062E" w:rsidP="00445909">
      <w:pPr>
        <w:widowControl w:val="0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445909">
        <w:rPr>
          <w:rFonts w:asciiTheme="minorHAnsi" w:hAnsiTheme="minorHAnsi" w:cstheme="minorHAnsi"/>
          <w:i/>
          <w:sz w:val="22"/>
          <w:szCs w:val="22"/>
        </w:rPr>
        <w:t>«Πριν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ακόμη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τελειώσει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το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σεμινάριο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πέρυσι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χρησιμοποίησα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στο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μάθημά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μου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όσα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μάθαμε.»</w:t>
      </w:r>
    </w:p>
    <w:p w:rsidR="008C062E" w:rsidRPr="00445909" w:rsidRDefault="008C062E" w:rsidP="00445909">
      <w:pPr>
        <w:widowControl w:val="0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445909">
        <w:rPr>
          <w:rFonts w:asciiTheme="minorHAnsi" w:hAnsiTheme="minorHAnsi" w:cstheme="minorHAnsi"/>
          <w:i/>
          <w:sz w:val="22"/>
          <w:szCs w:val="22"/>
        </w:rPr>
        <w:t>«Είμαι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διορισμένη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από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το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2001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έχω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παρακολουθήσει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άπειρες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επιμορφώσεις.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Ωστόσο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κανένα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άλλο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σεμινάριο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δεν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έχω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βρει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τόσο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χρήσιμο.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Ευχαριστούμε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πολύ!»</w:t>
      </w:r>
    </w:p>
    <w:p w:rsidR="008C062E" w:rsidRPr="00445909" w:rsidRDefault="008C062E" w:rsidP="00445909">
      <w:pPr>
        <w:widowControl w:val="0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445909">
        <w:rPr>
          <w:rFonts w:asciiTheme="minorHAnsi" w:hAnsiTheme="minorHAnsi" w:cstheme="minorHAnsi"/>
          <w:i/>
          <w:sz w:val="22"/>
          <w:szCs w:val="22"/>
        </w:rPr>
        <w:t>«Τώρα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που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ολοκληρώθηκε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ο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κύκλος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αυτός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επιμόρφωσης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λήψη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βεβαίωσης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παρακολούθησης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του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σεμιναρίου,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αισθάνομαι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ανάγκη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να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ευχαριστήσω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θερμά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για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ευκαιρία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που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δίνετε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να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γνωρίζουμε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τόσα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χρήσιμα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εργαλεία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web2,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ώστε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να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εμπλουτίσουμε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διδακτική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πρακτική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να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προσελκύσουμε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το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ενδιαφέρον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των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μαθητών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μας.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συγχαίρω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για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τις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πρωτοβουλίες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δράση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σας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στον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τομέα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της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ένταξης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των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Ψηφιακών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Μέσων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στην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σύγχρονη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ελληνική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εκπαιδευτική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πραγματικότητα.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Το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υλικό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ήταν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καταπληκτικό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οι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δραστηριότητες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ενδιαφέρουσες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και</w:t>
      </w:r>
      <w:r w:rsidR="00445909" w:rsidRPr="004459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i/>
          <w:sz w:val="22"/>
          <w:szCs w:val="22"/>
        </w:rPr>
        <w:t>δημιουργικές.»</w:t>
      </w:r>
    </w:p>
    <w:p w:rsidR="008C062E" w:rsidRPr="00445909" w:rsidRDefault="008C062E" w:rsidP="00445909">
      <w:pPr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επόμενη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εβδομάδα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θα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ξεκινήσουν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οι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εγγραφές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για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παρακολούθηση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σεμιναρίων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για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την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επόμενη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σχολική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χρονιά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2019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–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2020.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Θα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σας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ενημερώσουμε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αναλυτικά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με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νέα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445909">
        <w:rPr>
          <w:rFonts w:asciiTheme="minorHAnsi" w:hAnsiTheme="minorHAnsi" w:cstheme="minorHAnsi"/>
          <w:sz w:val="22"/>
          <w:szCs w:val="22"/>
        </w:rPr>
        <w:t>ανακοίνωση.</w:t>
      </w:r>
    </w:p>
    <w:p w:rsidR="008C062E" w:rsidRPr="00445909" w:rsidRDefault="008C062E" w:rsidP="00445909">
      <w:pPr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145463" w:rsidRPr="00445909" w:rsidRDefault="00B413DB" w:rsidP="00445909">
      <w:pPr>
        <w:widowControl w:val="0"/>
        <w:tabs>
          <w:tab w:val="center" w:pos="1701"/>
        </w:tabs>
        <w:spacing w:after="120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445909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</w:r>
      <w:r w:rsidR="00B90D27" w:rsidRPr="00445909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Ο</w:t>
      </w:r>
      <w:r w:rsidR="00445909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B90D27" w:rsidRPr="00445909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Υπεύθυνος</w:t>
      </w:r>
      <w:r w:rsidR="00445909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145463" w:rsidRPr="00445909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των</w:t>
      </w:r>
      <w:r w:rsidR="00445909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145463" w:rsidRPr="00445909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σεμιναρίων</w:t>
      </w:r>
    </w:p>
    <w:p w:rsidR="00214A0C" w:rsidRPr="00445909" w:rsidRDefault="00B413DB" w:rsidP="00445909">
      <w:pPr>
        <w:widowControl w:val="0"/>
        <w:tabs>
          <w:tab w:val="center" w:pos="1701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</w:r>
      <w:r w:rsidR="00B80636" w:rsidRPr="00445909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Νίκος</w:t>
      </w:r>
      <w:r w:rsidR="00445909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B80636" w:rsidRPr="00445909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Τζιμόπ</w:t>
      </w:r>
      <w:r w:rsidR="00214A0C" w:rsidRPr="00445909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ουλος</w:t>
      </w:r>
      <w:bookmarkEnd w:id="1"/>
      <w:bookmarkEnd w:id="2"/>
    </w:p>
    <w:sectPr w:rsidR="00214A0C" w:rsidRPr="00445909" w:rsidSect="00445909">
      <w:pgSz w:w="11906" w:h="16838"/>
      <w:pgMar w:top="1077" w:right="1440" w:bottom="1077" w:left="1440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C6" w:rsidRDefault="00DD0BC6" w:rsidP="00C72A79">
      <w:r>
        <w:separator/>
      </w:r>
    </w:p>
  </w:endnote>
  <w:endnote w:type="continuationSeparator" w:id="0">
    <w:p w:rsidR="00DD0BC6" w:rsidRDefault="00DD0BC6" w:rsidP="00C7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</w:rPr>
      <w:id w:val="-1960634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909" w:rsidRDefault="00445909" w:rsidP="00445909">
        <w:pPr>
          <w:pStyle w:val="aa"/>
          <w:jc w:val="center"/>
          <w:rPr>
            <w:rFonts w:asciiTheme="minorHAnsi" w:hAnsiTheme="minorHAnsi" w:cstheme="minorHAnsi"/>
            <w:noProof/>
            <w:sz w:val="20"/>
          </w:rPr>
        </w:pPr>
        <w:r w:rsidRPr="00445909">
          <w:rPr>
            <w:rFonts w:asciiTheme="minorHAnsi" w:hAnsiTheme="minorHAnsi" w:cstheme="minorHAnsi"/>
            <w:sz w:val="20"/>
          </w:rPr>
          <w:fldChar w:fldCharType="begin"/>
        </w:r>
        <w:r w:rsidRPr="00445909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445909">
          <w:rPr>
            <w:rFonts w:asciiTheme="minorHAnsi" w:hAnsiTheme="minorHAnsi" w:cstheme="minorHAnsi"/>
            <w:sz w:val="20"/>
          </w:rPr>
          <w:fldChar w:fldCharType="separate"/>
        </w:r>
        <w:r w:rsidR="00F76434">
          <w:rPr>
            <w:rFonts w:asciiTheme="minorHAnsi" w:hAnsiTheme="minorHAnsi" w:cstheme="minorHAnsi"/>
            <w:noProof/>
            <w:sz w:val="20"/>
          </w:rPr>
          <w:t>6</w:t>
        </w:r>
        <w:r w:rsidRPr="00445909">
          <w:rPr>
            <w:rFonts w:asciiTheme="minorHAnsi" w:hAnsiTheme="minorHAnsi" w:cstheme="minorHAnsi"/>
            <w:noProof/>
            <w:sz w:val="20"/>
          </w:rPr>
          <w:fldChar w:fldCharType="end"/>
        </w:r>
      </w:p>
      <w:p w:rsidR="00445909" w:rsidRDefault="00445909" w:rsidP="00445909">
        <w:pPr>
          <w:pStyle w:val="aa"/>
          <w:jc w:val="center"/>
          <w:rPr>
            <w:rFonts w:asciiTheme="minorHAnsi" w:hAnsiTheme="minorHAnsi" w:cstheme="minorHAnsi"/>
            <w:noProof/>
            <w:sz w:val="20"/>
          </w:rPr>
        </w:pPr>
      </w:p>
      <w:p w:rsidR="00C72A79" w:rsidRPr="00445909" w:rsidRDefault="00DD0BC6" w:rsidP="00445909">
        <w:pPr>
          <w:pStyle w:val="aa"/>
          <w:jc w:val="center"/>
          <w:rPr>
            <w:rFonts w:asciiTheme="minorHAnsi" w:hAnsiTheme="minorHAnsi" w:cstheme="minorHAnsi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61" w:rsidRDefault="000B3361" w:rsidP="000B3361">
    <w:pPr>
      <w:pStyle w:val="aa"/>
      <w:tabs>
        <w:tab w:val="clear" w:pos="4153"/>
        <w:tab w:val="clear" w:pos="8306"/>
        <w:tab w:val="left" w:pos="3285"/>
      </w:tabs>
      <w:jc w:val="center"/>
    </w:pPr>
    <w:r>
      <w:rPr>
        <w:noProof/>
      </w:rPr>
      <w:drawing>
        <wp:inline distT="0" distB="0" distL="0" distR="0" wp14:anchorId="270FEEC3" wp14:editId="2947792C">
          <wp:extent cx="4251366" cy="820301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8075" cy="82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C6" w:rsidRDefault="00DD0BC6" w:rsidP="00C72A79">
      <w:r>
        <w:separator/>
      </w:r>
    </w:p>
  </w:footnote>
  <w:footnote w:type="continuationSeparator" w:id="0">
    <w:p w:rsidR="00DD0BC6" w:rsidRDefault="00DD0BC6" w:rsidP="00C72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79" w:rsidRPr="00C72A79" w:rsidRDefault="00C72A79" w:rsidP="00C72A79">
    <w:pPr>
      <w:pBdr>
        <w:bottom w:val="single" w:sz="4" w:space="1" w:color="auto"/>
      </w:pBdr>
      <w:rPr>
        <w:rFonts w:asciiTheme="minorHAnsi" w:hAnsiTheme="minorHAnsi"/>
        <w:b/>
        <w:vanish/>
        <w:szCs w:val="28"/>
        <w:u w:val="single"/>
        <w:specVanish/>
      </w:rPr>
    </w:pPr>
    <w:r w:rsidRPr="00C72A79">
      <w:rPr>
        <w:rFonts w:asciiTheme="minorHAnsi" w:hAnsiTheme="minorHAnsi"/>
        <w:sz w:val="22"/>
      </w:rPr>
      <w:t>Σεμινάρια</w:t>
    </w:r>
    <w:r w:rsidR="00445909">
      <w:rPr>
        <w:rFonts w:asciiTheme="minorHAnsi" w:hAnsiTheme="minorHAnsi"/>
        <w:sz w:val="22"/>
      </w:rPr>
      <w:t xml:space="preserve"> </w:t>
    </w:r>
    <w:r w:rsidR="00CA30EB">
      <w:rPr>
        <w:rFonts w:asciiTheme="minorHAnsi" w:hAnsiTheme="minorHAnsi"/>
        <w:sz w:val="22"/>
      </w:rPr>
      <w:t>που</w:t>
    </w:r>
    <w:r w:rsidR="00445909">
      <w:rPr>
        <w:rFonts w:asciiTheme="minorHAnsi" w:hAnsiTheme="minorHAnsi"/>
        <w:sz w:val="22"/>
      </w:rPr>
      <w:t xml:space="preserve"> </w:t>
    </w:r>
    <w:r w:rsidRPr="00C72A79">
      <w:rPr>
        <w:rFonts w:asciiTheme="minorHAnsi" w:hAnsiTheme="minorHAnsi"/>
        <w:sz w:val="22"/>
      </w:rPr>
      <w:t>υλοπο</w:t>
    </w:r>
    <w:r w:rsidR="00CA30EB">
      <w:rPr>
        <w:rFonts w:asciiTheme="minorHAnsi" w:hAnsiTheme="minorHAnsi"/>
        <w:sz w:val="22"/>
      </w:rPr>
      <w:t>ίησε</w:t>
    </w:r>
    <w:r w:rsidR="00445909">
      <w:rPr>
        <w:rFonts w:asciiTheme="minorHAnsi" w:hAnsiTheme="minorHAnsi"/>
        <w:sz w:val="22"/>
      </w:rPr>
      <w:t xml:space="preserve"> </w:t>
    </w:r>
    <w:r w:rsidRPr="00C72A79">
      <w:rPr>
        <w:rFonts w:asciiTheme="minorHAnsi" w:hAnsiTheme="minorHAnsi"/>
        <w:sz w:val="22"/>
      </w:rPr>
      <w:t>το</w:t>
    </w:r>
    <w:r w:rsidR="00445909">
      <w:rPr>
        <w:rFonts w:asciiTheme="minorHAnsi" w:hAnsiTheme="minorHAnsi"/>
        <w:sz w:val="22"/>
      </w:rPr>
      <w:t xml:space="preserve"> </w:t>
    </w:r>
    <w:r w:rsidR="00CA30EB">
      <w:rPr>
        <w:rFonts w:asciiTheme="minorHAnsi" w:hAnsiTheme="minorHAnsi"/>
        <w:sz w:val="22"/>
        <w:lang w:val="en-US"/>
      </w:rPr>
      <w:t>eTwinning</w:t>
    </w:r>
    <w:r w:rsidR="00445909">
      <w:rPr>
        <w:rFonts w:asciiTheme="minorHAnsi" w:hAnsiTheme="minorHAnsi"/>
        <w:sz w:val="22"/>
      </w:rPr>
      <w:t xml:space="preserve"> </w:t>
    </w:r>
    <w:r w:rsidR="002162E0">
      <w:rPr>
        <w:rFonts w:asciiTheme="minorHAnsi" w:hAnsiTheme="minorHAnsi"/>
        <w:sz w:val="22"/>
      </w:rPr>
      <w:t>το</w:t>
    </w:r>
    <w:r w:rsidR="00445909">
      <w:rPr>
        <w:rFonts w:asciiTheme="minorHAnsi" w:hAnsiTheme="minorHAnsi"/>
        <w:sz w:val="22"/>
      </w:rPr>
      <w:t xml:space="preserve"> </w:t>
    </w:r>
    <w:r w:rsidR="002162E0">
      <w:rPr>
        <w:rFonts w:asciiTheme="minorHAnsi" w:hAnsiTheme="minorHAnsi"/>
        <w:sz w:val="22"/>
      </w:rPr>
      <w:t>σχολικό</w:t>
    </w:r>
    <w:r w:rsidR="00445909">
      <w:rPr>
        <w:rFonts w:asciiTheme="minorHAnsi" w:hAnsiTheme="minorHAnsi"/>
        <w:sz w:val="22"/>
      </w:rPr>
      <w:t xml:space="preserve"> </w:t>
    </w:r>
    <w:r w:rsidR="002162E0">
      <w:rPr>
        <w:rFonts w:asciiTheme="minorHAnsi" w:hAnsiTheme="minorHAnsi"/>
        <w:sz w:val="22"/>
      </w:rPr>
      <w:t>έτος</w:t>
    </w:r>
    <w:r w:rsidR="00445909">
      <w:rPr>
        <w:rFonts w:asciiTheme="minorHAnsi" w:hAnsiTheme="minorHAnsi"/>
        <w:sz w:val="22"/>
      </w:rPr>
      <w:t xml:space="preserve"> </w:t>
    </w:r>
    <w:r w:rsidR="002162E0">
      <w:rPr>
        <w:rFonts w:asciiTheme="minorHAnsi" w:hAnsiTheme="minorHAnsi"/>
        <w:sz w:val="22"/>
      </w:rPr>
      <w:t>201</w:t>
    </w:r>
    <w:r w:rsidR="00CA30EB">
      <w:rPr>
        <w:rFonts w:asciiTheme="minorHAnsi" w:hAnsiTheme="minorHAnsi"/>
        <w:sz w:val="22"/>
      </w:rPr>
      <w:t>8</w:t>
    </w:r>
    <w:r w:rsidRPr="00C72A79">
      <w:rPr>
        <w:rFonts w:asciiTheme="minorHAnsi" w:hAnsiTheme="minorHAnsi"/>
        <w:sz w:val="22"/>
      </w:rPr>
      <w:t>-201</w:t>
    </w:r>
    <w:r w:rsidR="00CA30EB">
      <w:rPr>
        <w:rFonts w:asciiTheme="minorHAnsi" w:hAnsiTheme="minorHAnsi"/>
        <w:sz w:val="22"/>
      </w:rPr>
      <w:t>9</w:t>
    </w:r>
  </w:p>
  <w:p w:rsidR="00C72A79" w:rsidRPr="00C72A79" w:rsidRDefault="00C72A79" w:rsidP="00C72A79">
    <w:pPr>
      <w:pStyle w:val="a9"/>
      <w:pBdr>
        <w:bottom w:val="single" w:sz="4" w:space="1" w:color="auto"/>
      </w:pBdr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53.75pt;height:446.25pt" o:bullet="t">
        <v:imagedata r:id="rId1" o:title="Tools_clipart[1]"/>
      </v:shape>
    </w:pict>
  </w:numPicBullet>
  <w:abstractNum w:abstractNumId="0" w15:restartNumberingAfterBreak="0">
    <w:nsid w:val="00000002"/>
    <w:multiLevelType w:val="hybridMultilevel"/>
    <w:tmpl w:val="55C04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F27CF0"/>
    <w:multiLevelType w:val="hybridMultilevel"/>
    <w:tmpl w:val="EC60BC8C"/>
    <w:lvl w:ilvl="0" w:tplc="69C64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84CB5"/>
    <w:multiLevelType w:val="hybridMultilevel"/>
    <w:tmpl w:val="00364DD6"/>
    <w:lvl w:ilvl="0" w:tplc="69C64420">
      <w:numFmt w:val="bullet"/>
      <w:lvlText w:val="-"/>
      <w:lvlJc w:val="left"/>
      <w:pPr>
        <w:ind w:left="105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0C08468D"/>
    <w:multiLevelType w:val="hybridMultilevel"/>
    <w:tmpl w:val="14C65F86"/>
    <w:lvl w:ilvl="0" w:tplc="7954EAB0">
      <w:numFmt w:val="bullet"/>
      <w:lvlText w:val="•"/>
      <w:lvlJc w:val="left"/>
      <w:pPr>
        <w:ind w:left="1110" w:hanging="75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241A"/>
    <w:multiLevelType w:val="hybridMultilevel"/>
    <w:tmpl w:val="3418FE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3B1068"/>
    <w:multiLevelType w:val="hybridMultilevel"/>
    <w:tmpl w:val="1F02198A"/>
    <w:lvl w:ilvl="0" w:tplc="0408000F">
      <w:start w:val="1"/>
      <w:numFmt w:val="decimal"/>
      <w:lvlText w:val="%1."/>
      <w:lvlJc w:val="left"/>
      <w:pPr>
        <w:ind w:left="3600" w:hanging="360"/>
      </w:pPr>
    </w:lvl>
    <w:lvl w:ilvl="1" w:tplc="04080019" w:tentative="1">
      <w:start w:val="1"/>
      <w:numFmt w:val="lowerLetter"/>
      <w:lvlText w:val="%2."/>
      <w:lvlJc w:val="left"/>
      <w:pPr>
        <w:ind w:left="4320" w:hanging="360"/>
      </w:pPr>
    </w:lvl>
    <w:lvl w:ilvl="2" w:tplc="0408001B" w:tentative="1">
      <w:start w:val="1"/>
      <w:numFmt w:val="lowerRoman"/>
      <w:lvlText w:val="%3."/>
      <w:lvlJc w:val="right"/>
      <w:pPr>
        <w:ind w:left="5040" w:hanging="180"/>
      </w:pPr>
    </w:lvl>
    <w:lvl w:ilvl="3" w:tplc="0408000F" w:tentative="1">
      <w:start w:val="1"/>
      <w:numFmt w:val="decimal"/>
      <w:lvlText w:val="%4."/>
      <w:lvlJc w:val="left"/>
      <w:pPr>
        <w:ind w:left="5760" w:hanging="360"/>
      </w:pPr>
    </w:lvl>
    <w:lvl w:ilvl="4" w:tplc="04080019" w:tentative="1">
      <w:start w:val="1"/>
      <w:numFmt w:val="lowerLetter"/>
      <w:lvlText w:val="%5."/>
      <w:lvlJc w:val="left"/>
      <w:pPr>
        <w:ind w:left="6480" w:hanging="360"/>
      </w:pPr>
    </w:lvl>
    <w:lvl w:ilvl="5" w:tplc="0408001B" w:tentative="1">
      <w:start w:val="1"/>
      <w:numFmt w:val="lowerRoman"/>
      <w:lvlText w:val="%6."/>
      <w:lvlJc w:val="right"/>
      <w:pPr>
        <w:ind w:left="7200" w:hanging="180"/>
      </w:pPr>
    </w:lvl>
    <w:lvl w:ilvl="6" w:tplc="0408000F" w:tentative="1">
      <w:start w:val="1"/>
      <w:numFmt w:val="decimal"/>
      <w:lvlText w:val="%7."/>
      <w:lvlJc w:val="left"/>
      <w:pPr>
        <w:ind w:left="7920" w:hanging="360"/>
      </w:pPr>
    </w:lvl>
    <w:lvl w:ilvl="7" w:tplc="04080019" w:tentative="1">
      <w:start w:val="1"/>
      <w:numFmt w:val="lowerLetter"/>
      <w:lvlText w:val="%8."/>
      <w:lvlJc w:val="left"/>
      <w:pPr>
        <w:ind w:left="8640" w:hanging="360"/>
      </w:pPr>
    </w:lvl>
    <w:lvl w:ilvl="8" w:tplc="0408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05B34C0"/>
    <w:multiLevelType w:val="hybridMultilevel"/>
    <w:tmpl w:val="E0AE1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9606F"/>
    <w:multiLevelType w:val="hybridMultilevel"/>
    <w:tmpl w:val="7D0CBB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67F7E"/>
    <w:multiLevelType w:val="multilevel"/>
    <w:tmpl w:val="BBAC612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6C25427"/>
    <w:multiLevelType w:val="hybridMultilevel"/>
    <w:tmpl w:val="6228EDF4"/>
    <w:lvl w:ilvl="0" w:tplc="69C64420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FBD3F3A"/>
    <w:multiLevelType w:val="hybridMultilevel"/>
    <w:tmpl w:val="1DAA575C"/>
    <w:lvl w:ilvl="0" w:tplc="BA723C2E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40650"/>
    <w:multiLevelType w:val="hybridMultilevel"/>
    <w:tmpl w:val="658AE478"/>
    <w:lvl w:ilvl="0" w:tplc="123E334C"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101FC"/>
    <w:multiLevelType w:val="hybridMultilevel"/>
    <w:tmpl w:val="3418FE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570A06"/>
    <w:multiLevelType w:val="hybridMultilevel"/>
    <w:tmpl w:val="73305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1A1F"/>
    <w:multiLevelType w:val="hybridMultilevel"/>
    <w:tmpl w:val="A31003FE"/>
    <w:lvl w:ilvl="0" w:tplc="69C64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362F0"/>
    <w:multiLevelType w:val="hybridMultilevel"/>
    <w:tmpl w:val="C4766B70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FC9358B"/>
    <w:multiLevelType w:val="hybridMultilevel"/>
    <w:tmpl w:val="BAF26A72"/>
    <w:lvl w:ilvl="0" w:tplc="69C64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67118"/>
    <w:multiLevelType w:val="hybridMultilevel"/>
    <w:tmpl w:val="0BEEF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27D7"/>
    <w:multiLevelType w:val="hybridMultilevel"/>
    <w:tmpl w:val="0414DFD8"/>
    <w:lvl w:ilvl="0" w:tplc="69C6442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414918"/>
    <w:multiLevelType w:val="hybridMultilevel"/>
    <w:tmpl w:val="1DAA575C"/>
    <w:lvl w:ilvl="0" w:tplc="BA723C2E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845B03"/>
    <w:multiLevelType w:val="hybridMultilevel"/>
    <w:tmpl w:val="BB7C2D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559E1"/>
    <w:multiLevelType w:val="hybridMultilevel"/>
    <w:tmpl w:val="AE1276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5684F"/>
    <w:multiLevelType w:val="hybridMultilevel"/>
    <w:tmpl w:val="EC226B7A"/>
    <w:lvl w:ilvl="0" w:tplc="69C64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96FE1"/>
    <w:multiLevelType w:val="hybridMultilevel"/>
    <w:tmpl w:val="9AF08AD6"/>
    <w:lvl w:ilvl="0" w:tplc="69C64420">
      <w:numFmt w:val="bullet"/>
      <w:lvlText w:val="-"/>
      <w:lvlJc w:val="left"/>
      <w:pPr>
        <w:ind w:left="69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5" w15:restartNumberingAfterBreak="0">
    <w:nsid w:val="5EFC229B"/>
    <w:multiLevelType w:val="hybridMultilevel"/>
    <w:tmpl w:val="B5BA27F4"/>
    <w:lvl w:ilvl="0" w:tplc="69C64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7690A"/>
    <w:multiLevelType w:val="hybridMultilevel"/>
    <w:tmpl w:val="F476DA9A"/>
    <w:lvl w:ilvl="0" w:tplc="69C64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2311E"/>
    <w:multiLevelType w:val="hybridMultilevel"/>
    <w:tmpl w:val="500A1E2A"/>
    <w:lvl w:ilvl="0" w:tplc="7D9A20A4">
      <w:start w:val="1"/>
      <w:numFmt w:val="bullet"/>
      <w:lvlText w:val=""/>
      <w:lvlJc w:val="left"/>
      <w:pPr>
        <w:tabs>
          <w:tab w:val="num" w:pos="660"/>
        </w:tabs>
        <w:ind w:left="660" w:hanging="330"/>
      </w:pPr>
      <w:rPr>
        <w:rFonts w:ascii="Symbol" w:hAnsi="Symbol" w:hint="default"/>
      </w:rPr>
    </w:lvl>
    <w:lvl w:ilvl="1" w:tplc="04080003">
      <w:numFmt w:val="decimal"/>
      <w:lvlText w:val=""/>
      <w:lvlJc w:val="left"/>
    </w:lvl>
    <w:lvl w:ilvl="2" w:tplc="04080005">
      <w:numFmt w:val="decimal"/>
      <w:lvlText w:val=""/>
      <w:lvlJc w:val="left"/>
    </w:lvl>
    <w:lvl w:ilvl="3" w:tplc="04080001">
      <w:numFmt w:val="decimal"/>
      <w:lvlText w:val=""/>
      <w:lvlJc w:val="left"/>
    </w:lvl>
    <w:lvl w:ilvl="4" w:tplc="04080003">
      <w:numFmt w:val="decimal"/>
      <w:lvlText w:val=""/>
      <w:lvlJc w:val="left"/>
    </w:lvl>
    <w:lvl w:ilvl="5" w:tplc="04080005">
      <w:numFmt w:val="decimal"/>
      <w:lvlText w:val=""/>
      <w:lvlJc w:val="left"/>
    </w:lvl>
    <w:lvl w:ilvl="6" w:tplc="04080001">
      <w:numFmt w:val="decimal"/>
      <w:lvlText w:val=""/>
      <w:lvlJc w:val="left"/>
    </w:lvl>
    <w:lvl w:ilvl="7" w:tplc="04080003">
      <w:numFmt w:val="decimal"/>
      <w:lvlText w:val=""/>
      <w:lvlJc w:val="left"/>
    </w:lvl>
    <w:lvl w:ilvl="8" w:tplc="04080005">
      <w:numFmt w:val="decimal"/>
      <w:lvlText w:val=""/>
      <w:lvlJc w:val="left"/>
    </w:lvl>
  </w:abstractNum>
  <w:abstractNum w:abstractNumId="28" w15:restartNumberingAfterBreak="0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E7B4B"/>
    <w:multiLevelType w:val="hybridMultilevel"/>
    <w:tmpl w:val="1BA60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D23CD"/>
    <w:multiLevelType w:val="hybridMultilevel"/>
    <w:tmpl w:val="5BF090E6"/>
    <w:lvl w:ilvl="0" w:tplc="0408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69CE536C"/>
    <w:multiLevelType w:val="hybridMultilevel"/>
    <w:tmpl w:val="36F84E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AE59F8"/>
    <w:multiLevelType w:val="hybridMultilevel"/>
    <w:tmpl w:val="64184F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567EFC"/>
    <w:multiLevelType w:val="hybridMultilevel"/>
    <w:tmpl w:val="1DAA575C"/>
    <w:lvl w:ilvl="0" w:tplc="BA723C2E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9C22B1"/>
    <w:multiLevelType w:val="hybridMultilevel"/>
    <w:tmpl w:val="10C24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241D3"/>
    <w:multiLevelType w:val="hybridMultilevel"/>
    <w:tmpl w:val="108E8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F087C"/>
    <w:multiLevelType w:val="hybridMultilevel"/>
    <w:tmpl w:val="421A34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02772"/>
    <w:multiLevelType w:val="hybridMultilevel"/>
    <w:tmpl w:val="DC5A1D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87832"/>
    <w:multiLevelType w:val="hybridMultilevel"/>
    <w:tmpl w:val="EE189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550ED"/>
    <w:multiLevelType w:val="hybridMultilevel"/>
    <w:tmpl w:val="3418FE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7"/>
  </w:num>
  <w:num w:numId="4">
    <w:abstractNumId w:val="8"/>
  </w:num>
  <w:num w:numId="5">
    <w:abstractNumId w:val="1"/>
  </w:num>
  <w:num w:numId="6">
    <w:abstractNumId w:val="30"/>
  </w:num>
  <w:num w:numId="7">
    <w:abstractNumId w:val="2"/>
  </w:num>
  <w:num w:numId="8">
    <w:abstractNumId w:val="0"/>
  </w:num>
  <w:num w:numId="9">
    <w:abstractNumId w:val="29"/>
  </w:num>
  <w:num w:numId="10">
    <w:abstractNumId w:val="16"/>
  </w:num>
  <w:num w:numId="11">
    <w:abstractNumId w:val="13"/>
  </w:num>
  <w:num w:numId="12">
    <w:abstractNumId w:val="24"/>
  </w:num>
  <w:num w:numId="13">
    <w:abstractNumId w:val="19"/>
  </w:num>
  <w:num w:numId="14">
    <w:abstractNumId w:val="10"/>
  </w:num>
  <w:num w:numId="15">
    <w:abstractNumId w:val="6"/>
  </w:num>
  <w:num w:numId="16">
    <w:abstractNumId w:val="18"/>
  </w:num>
  <w:num w:numId="17">
    <w:abstractNumId w:val="35"/>
  </w:num>
  <w:num w:numId="18">
    <w:abstractNumId w:val="26"/>
  </w:num>
  <w:num w:numId="19">
    <w:abstractNumId w:val="39"/>
  </w:num>
  <w:num w:numId="20">
    <w:abstractNumId w:val="5"/>
  </w:num>
  <w:num w:numId="21">
    <w:abstractNumId w:val="3"/>
  </w:num>
  <w:num w:numId="22">
    <w:abstractNumId w:val="23"/>
  </w:num>
  <w:num w:numId="23">
    <w:abstractNumId w:val="25"/>
  </w:num>
  <w:num w:numId="24">
    <w:abstractNumId w:val="4"/>
  </w:num>
  <w:num w:numId="25">
    <w:abstractNumId w:val="17"/>
  </w:num>
  <w:num w:numId="26">
    <w:abstractNumId w:val="36"/>
  </w:num>
  <w:num w:numId="27">
    <w:abstractNumId w:val="15"/>
  </w:num>
  <w:num w:numId="28">
    <w:abstractNumId w:val="28"/>
  </w:num>
  <w:num w:numId="29">
    <w:abstractNumId w:val="37"/>
  </w:num>
  <w:num w:numId="30">
    <w:abstractNumId w:val="7"/>
  </w:num>
  <w:num w:numId="31">
    <w:abstractNumId w:val="9"/>
  </w:num>
  <w:num w:numId="32">
    <w:abstractNumId w:val="38"/>
  </w:num>
  <w:num w:numId="33">
    <w:abstractNumId w:val="12"/>
  </w:num>
  <w:num w:numId="34">
    <w:abstractNumId w:val="11"/>
  </w:num>
  <w:num w:numId="35">
    <w:abstractNumId w:val="22"/>
  </w:num>
  <w:num w:numId="36">
    <w:abstractNumId w:val="21"/>
  </w:num>
  <w:num w:numId="37">
    <w:abstractNumId w:val="20"/>
  </w:num>
  <w:num w:numId="38">
    <w:abstractNumId w:val="33"/>
  </w:num>
  <w:num w:numId="39">
    <w:abstractNumId w:val="1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51"/>
    <w:rsid w:val="000021A1"/>
    <w:rsid w:val="00065DC6"/>
    <w:rsid w:val="000A6831"/>
    <w:rsid w:val="000B3361"/>
    <w:rsid w:val="000B7BA2"/>
    <w:rsid w:val="000C3083"/>
    <w:rsid w:val="000D4881"/>
    <w:rsid w:val="000D7A78"/>
    <w:rsid w:val="000F0A29"/>
    <w:rsid w:val="000F68FA"/>
    <w:rsid w:val="0010150D"/>
    <w:rsid w:val="00114884"/>
    <w:rsid w:val="00116849"/>
    <w:rsid w:val="001254B4"/>
    <w:rsid w:val="00125B1D"/>
    <w:rsid w:val="00130776"/>
    <w:rsid w:val="00145463"/>
    <w:rsid w:val="0017633D"/>
    <w:rsid w:val="001A0B70"/>
    <w:rsid w:val="001A16AC"/>
    <w:rsid w:val="001A20C0"/>
    <w:rsid w:val="001B1EE2"/>
    <w:rsid w:val="001E121C"/>
    <w:rsid w:val="001E4DE0"/>
    <w:rsid w:val="001F09BB"/>
    <w:rsid w:val="001F475E"/>
    <w:rsid w:val="00214A0C"/>
    <w:rsid w:val="00214F48"/>
    <w:rsid w:val="002162E0"/>
    <w:rsid w:val="002215BA"/>
    <w:rsid w:val="00230997"/>
    <w:rsid w:val="0023496E"/>
    <w:rsid w:val="002351C1"/>
    <w:rsid w:val="002440BB"/>
    <w:rsid w:val="0024653E"/>
    <w:rsid w:val="002471AD"/>
    <w:rsid w:val="002609EE"/>
    <w:rsid w:val="00263380"/>
    <w:rsid w:val="00275207"/>
    <w:rsid w:val="002B7694"/>
    <w:rsid w:val="002D287B"/>
    <w:rsid w:val="002E40C7"/>
    <w:rsid w:val="002E7088"/>
    <w:rsid w:val="002F030A"/>
    <w:rsid w:val="002F5BB8"/>
    <w:rsid w:val="00304991"/>
    <w:rsid w:val="0033170B"/>
    <w:rsid w:val="0033352F"/>
    <w:rsid w:val="00333709"/>
    <w:rsid w:val="003349D7"/>
    <w:rsid w:val="00344ADE"/>
    <w:rsid w:val="00347018"/>
    <w:rsid w:val="00357CC2"/>
    <w:rsid w:val="003721AB"/>
    <w:rsid w:val="0037430F"/>
    <w:rsid w:val="00376219"/>
    <w:rsid w:val="003879B1"/>
    <w:rsid w:val="0039143F"/>
    <w:rsid w:val="003A12EA"/>
    <w:rsid w:val="003A1A4A"/>
    <w:rsid w:val="003A34B7"/>
    <w:rsid w:val="003B6741"/>
    <w:rsid w:val="003D4CE2"/>
    <w:rsid w:val="003D7F6D"/>
    <w:rsid w:val="00400293"/>
    <w:rsid w:val="00406F6F"/>
    <w:rsid w:val="00411219"/>
    <w:rsid w:val="004112F8"/>
    <w:rsid w:val="004144B9"/>
    <w:rsid w:val="00421307"/>
    <w:rsid w:val="00421EFC"/>
    <w:rsid w:val="00426961"/>
    <w:rsid w:val="00445909"/>
    <w:rsid w:val="004558B8"/>
    <w:rsid w:val="00464C7E"/>
    <w:rsid w:val="004819BF"/>
    <w:rsid w:val="00496450"/>
    <w:rsid w:val="004A3CC5"/>
    <w:rsid w:val="004B6A0A"/>
    <w:rsid w:val="004C2B85"/>
    <w:rsid w:val="004D2BC0"/>
    <w:rsid w:val="004D37DC"/>
    <w:rsid w:val="004D6D10"/>
    <w:rsid w:val="004F5EEE"/>
    <w:rsid w:val="0050408A"/>
    <w:rsid w:val="00545350"/>
    <w:rsid w:val="00564BAE"/>
    <w:rsid w:val="005808A4"/>
    <w:rsid w:val="005879E2"/>
    <w:rsid w:val="00595231"/>
    <w:rsid w:val="00595E45"/>
    <w:rsid w:val="005B1610"/>
    <w:rsid w:val="005C5FE0"/>
    <w:rsid w:val="005D3D43"/>
    <w:rsid w:val="005F7389"/>
    <w:rsid w:val="00602435"/>
    <w:rsid w:val="00630AC8"/>
    <w:rsid w:val="006436F5"/>
    <w:rsid w:val="0064529B"/>
    <w:rsid w:val="0065440B"/>
    <w:rsid w:val="00686F4A"/>
    <w:rsid w:val="006A1795"/>
    <w:rsid w:val="006A6C05"/>
    <w:rsid w:val="006D2D83"/>
    <w:rsid w:val="006E2473"/>
    <w:rsid w:val="006F160F"/>
    <w:rsid w:val="007120B1"/>
    <w:rsid w:val="00722803"/>
    <w:rsid w:val="00723406"/>
    <w:rsid w:val="007272C2"/>
    <w:rsid w:val="00733245"/>
    <w:rsid w:val="00737286"/>
    <w:rsid w:val="00755FD1"/>
    <w:rsid w:val="0079435B"/>
    <w:rsid w:val="00797F73"/>
    <w:rsid w:val="007A516B"/>
    <w:rsid w:val="007B5B09"/>
    <w:rsid w:val="007B7E24"/>
    <w:rsid w:val="007C5506"/>
    <w:rsid w:val="007D4B25"/>
    <w:rsid w:val="007E2F6C"/>
    <w:rsid w:val="007F0022"/>
    <w:rsid w:val="00813F5E"/>
    <w:rsid w:val="00816041"/>
    <w:rsid w:val="00824912"/>
    <w:rsid w:val="00842FFD"/>
    <w:rsid w:val="008527FD"/>
    <w:rsid w:val="0085416A"/>
    <w:rsid w:val="008578B4"/>
    <w:rsid w:val="00881018"/>
    <w:rsid w:val="008849EA"/>
    <w:rsid w:val="00884B28"/>
    <w:rsid w:val="00887C5C"/>
    <w:rsid w:val="008957DC"/>
    <w:rsid w:val="008A63AF"/>
    <w:rsid w:val="008A78A5"/>
    <w:rsid w:val="008C062E"/>
    <w:rsid w:val="008C1DDC"/>
    <w:rsid w:val="008C5D35"/>
    <w:rsid w:val="008C6B6D"/>
    <w:rsid w:val="008D0D84"/>
    <w:rsid w:val="008D24F3"/>
    <w:rsid w:val="008F7197"/>
    <w:rsid w:val="00917038"/>
    <w:rsid w:val="0092047D"/>
    <w:rsid w:val="009208D2"/>
    <w:rsid w:val="00920A9C"/>
    <w:rsid w:val="00932E0E"/>
    <w:rsid w:val="00962A57"/>
    <w:rsid w:val="00970996"/>
    <w:rsid w:val="00996CBB"/>
    <w:rsid w:val="00A45D5B"/>
    <w:rsid w:val="00A57DF9"/>
    <w:rsid w:val="00A61830"/>
    <w:rsid w:val="00A6640B"/>
    <w:rsid w:val="00A73D90"/>
    <w:rsid w:val="00A92551"/>
    <w:rsid w:val="00A94A7F"/>
    <w:rsid w:val="00A973F8"/>
    <w:rsid w:val="00AB5E88"/>
    <w:rsid w:val="00AB7C1F"/>
    <w:rsid w:val="00AD707B"/>
    <w:rsid w:val="00B01EB8"/>
    <w:rsid w:val="00B045BD"/>
    <w:rsid w:val="00B15EE2"/>
    <w:rsid w:val="00B24680"/>
    <w:rsid w:val="00B413DB"/>
    <w:rsid w:val="00B548C5"/>
    <w:rsid w:val="00B7388E"/>
    <w:rsid w:val="00B80636"/>
    <w:rsid w:val="00B83AB5"/>
    <w:rsid w:val="00B90D27"/>
    <w:rsid w:val="00B913D4"/>
    <w:rsid w:val="00BA6652"/>
    <w:rsid w:val="00BB4BA6"/>
    <w:rsid w:val="00BD383B"/>
    <w:rsid w:val="00BD460F"/>
    <w:rsid w:val="00C21558"/>
    <w:rsid w:val="00C26569"/>
    <w:rsid w:val="00C35634"/>
    <w:rsid w:val="00C37628"/>
    <w:rsid w:val="00C63BD6"/>
    <w:rsid w:val="00C72A79"/>
    <w:rsid w:val="00C81866"/>
    <w:rsid w:val="00C82DBA"/>
    <w:rsid w:val="00C841D0"/>
    <w:rsid w:val="00C857C1"/>
    <w:rsid w:val="00C9370B"/>
    <w:rsid w:val="00C96961"/>
    <w:rsid w:val="00CA1D64"/>
    <w:rsid w:val="00CA30EB"/>
    <w:rsid w:val="00CA5BCE"/>
    <w:rsid w:val="00CB5C10"/>
    <w:rsid w:val="00CC0BEA"/>
    <w:rsid w:val="00CC2B50"/>
    <w:rsid w:val="00CC3140"/>
    <w:rsid w:val="00CC5621"/>
    <w:rsid w:val="00CD196F"/>
    <w:rsid w:val="00CF5088"/>
    <w:rsid w:val="00D01D44"/>
    <w:rsid w:val="00D06118"/>
    <w:rsid w:val="00D10EC8"/>
    <w:rsid w:val="00D16F16"/>
    <w:rsid w:val="00D17830"/>
    <w:rsid w:val="00D2792E"/>
    <w:rsid w:val="00D3047B"/>
    <w:rsid w:val="00D3076C"/>
    <w:rsid w:val="00D42F6E"/>
    <w:rsid w:val="00D5212A"/>
    <w:rsid w:val="00D574E2"/>
    <w:rsid w:val="00D57D0E"/>
    <w:rsid w:val="00D71112"/>
    <w:rsid w:val="00D726B1"/>
    <w:rsid w:val="00D94066"/>
    <w:rsid w:val="00DC7CA8"/>
    <w:rsid w:val="00DD0BC6"/>
    <w:rsid w:val="00DF3390"/>
    <w:rsid w:val="00E05503"/>
    <w:rsid w:val="00E15CC3"/>
    <w:rsid w:val="00E32344"/>
    <w:rsid w:val="00E335CB"/>
    <w:rsid w:val="00E60F25"/>
    <w:rsid w:val="00E61732"/>
    <w:rsid w:val="00E74FF2"/>
    <w:rsid w:val="00E96A03"/>
    <w:rsid w:val="00EA33DF"/>
    <w:rsid w:val="00EB4D04"/>
    <w:rsid w:val="00EB5129"/>
    <w:rsid w:val="00EC0365"/>
    <w:rsid w:val="00ED3DAB"/>
    <w:rsid w:val="00F15330"/>
    <w:rsid w:val="00F24D83"/>
    <w:rsid w:val="00F32382"/>
    <w:rsid w:val="00F33F1E"/>
    <w:rsid w:val="00F45ACE"/>
    <w:rsid w:val="00F55B90"/>
    <w:rsid w:val="00F6326C"/>
    <w:rsid w:val="00F76434"/>
    <w:rsid w:val="00F913A7"/>
    <w:rsid w:val="00F91F32"/>
    <w:rsid w:val="00FA4BBE"/>
    <w:rsid w:val="00FB49CC"/>
    <w:rsid w:val="00FB4A34"/>
    <w:rsid w:val="00FD0E84"/>
    <w:rsid w:val="00FE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FAEFF4-4E3D-4EC1-B8FC-79EAB466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6A0A"/>
    <w:rPr>
      <w:sz w:val="24"/>
      <w:szCs w:val="24"/>
    </w:rPr>
  </w:style>
  <w:style w:type="paragraph" w:styleId="1">
    <w:name w:val="heading 1"/>
    <w:basedOn w:val="a0"/>
    <w:next w:val="a0"/>
    <w:link w:val="1Char"/>
    <w:qFormat/>
    <w:rsid w:val="00E60F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Char"/>
    <w:semiHidden/>
    <w:unhideWhenUsed/>
    <w:qFormat/>
    <w:rsid w:val="003349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Char"/>
    <w:uiPriority w:val="9"/>
    <w:qFormat/>
    <w:rsid w:val="004002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0"/>
    <w:next w:val="a0"/>
    <w:link w:val="5Char"/>
    <w:semiHidden/>
    <w:unhideWhenUsed/>
    <w:qFormat/>
    <w:rsid w:val="008160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uiPriority w:val="99"/>
    <w:rsid w:val="00A92551"/>
    <w:rPr>
      <w:color w:val="0000FF"/>
      <w:u w:val="single"/>
    </w:rPr>
  </w:style>
  <w:style w:type="character" w:customStyle="1" w:styleId="accesshide">
    <w:name w:val="accesshide"/>
    <w:basedOn w:val="a1"/>
    <w:rsid w:val="000F0A29"/>
  </w:style>
  <w:style w:type="character" w:customStyle="1" w:styleId="instancename">
    <w:name w:val="instancename"/>
    <w:basedOn w:val="a1"/>
    <w:rsid w:val="000F0A29"/>
  </w:style>
  <w:style w:type="character" w:styleId="a4">
    <w:name w:val="Strong"/>
    <w:basedOn w:val="a1"/>
    <w:qFormat/>
    <w:rsid w:val="008957DC"/>
    <w:rPr>
      <w:b/>
      <w:bCs/>
    </w:rPr>
  </w:style>
  <w:style w:type="paragraph" w:styleId="a5">
    <w:name w:val="annotation text"/>
    <w:basedOn w:val="a0"/>
    <w:link w:val="Char"/>
    <w:rsid w:val="008957DC"/>
    <w:pPr>
      <w:suppressAutoHyphens/>
    </w:pPr>
    <w:rPr>
      <w:sz w:val="20"/>
      <w:szCs w:val="20"/>
      <w:lang w:eastAsia="ar-SA"/>
    </w:rPr>
  </w:style>
  <w:style w:type="character" w:customStyle="1" w:styleId="Char">
    <w:name w:val="Κείμενο σχολίου Char"/>
    <w:basedOn w:val="a1"/>
    <w:link w:val="a5"/>
    <w:rsid w:val="008957DC"/>
    <w:rPr>
      <w:lang w:val="el-GR" w:eastAsia="ar-SA" w:bidi="ar-SA"/>
    </w:rPr>
  </w:style>
  <w:style w:type="table" w:styleId="a6">
    <w:name w:val="Table Grid"/>
    <w:basedOn w:val="a2"/>
    <w:rsid w:val="002D28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1"/>
    <w:link w:val="3"/>
    <w:uiPriority w:val="9"/>
    <w:rsid w:val="00400293"/>
    <w:rPr>
      <w:b/>
      <w:bCs/>
      <w:sz w:val="27"/>
      <w:szCs w:val="27"/>
    </w:rPr>
  </w:style>
  <w:style w:type="paragraph" w:styleId="a7">
    <w:name w:val="List Paragraph"/>
    <w:basedOn w:val="a0"/>
    <w:uiPriority w:val="34"/>
    <w:qFormat/>
    <w:rsid w:val="00400293"/>
    <w:pPr>
      <w:ind w:left="720"/>
      <w:contextualSpacing/>
    </w:pPr>
  </w:style>
  <w:style w:type="character" w:customStyle="1" w:styleId="2Char">
    <w:name w:val="Επικεφαλίδα 2 Char"/>
    <w:basedOn w:val="a1"/>
    <w:link w:val="2"/>
    <w:semiHidden/>
    <w:rsid w:val="00334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4-11">
    <w:name w:val="Πίνακας 4 με πλέγμα - Έμφαση 11"/>
    <w:basedOn w:val="a2"/>
    <w:uiPriority w:val="49"/>
    <w:rsid w:val="005B16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">
    <w:name w:val="Πίνακας 4 με πλέγμα - Έμφαση 21"/>
    <w:basedOn w:val="a2"/>
    <w:uiPriority w:val="49"/>
    <w:rsid w:val="005B16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41">
    <w:name w:val="Πίνακας 4 με πλέγμα - Έμφαση 41"/>
    <w:basedOn w:val="a2"/>
    <w:uiPriority w:val="49"/>
    <w:rsid w:val="005B16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1Char">
    <w:name w:val="Επικεφαλίδα 1 Char"/>
    <w:basedOn w:val="a1"/>
    <w:link w:val="1"/>
    <w:rsid w:val="00E60F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Char">
    <w:name w:val="Επικεφαλίδα 5 Char"/>
    <w:basedOn w:val="a1"/>
    <w:link w:val="5"/>
    <w:semiHidden/>
    <w:rsid w:val="008160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">
    <w:name w:val="List Bullet"/>
    <w:basedOn w:val="a0"/>
    <w:uiPriority w:val="1"/>
    <w:unhideWhenUsed/>
    <w:qFormat/>
    <w:rsid w:val="000B7BA2"/>
    <w:pPr>
      <w:numPr>
        <w:numId w:val="28"/>
      </w:numPr>
      <w:spacing w:after="60" w:line="276" w:lineRule="auto"/>
    </w:pPr>
    <w:rPr>
      <w:rFonts w:ascii="Segoe UI" w:eastAsiaTheme="minorHAnsi" w:hAnsi="Segoe UI" w:cstheme="minorBidi"/>
      <w:color w:val="404040" w:themeColor="text1" w:themeTint="BF"/>
      <w:sz w:val="20"/>
      <w:szCs w:val="20"/>
    </w:rPr>
  </w:style>
  <w:style w:type="paragraph" w:customStyle="1" w:styleId="20">
    <w:name w:val="επικεφαλίδα 2"/>
    <w:basedOn w:val="a0"/>
    <w:next w:val="a0"/>
    <w:link w:val="21"/>
    <w:uiPriority w:val="9"/>
    <w:unhideWhenUsed/>
    <w:qFormat/>
    <w:rsid w:val="000B7BA2"/>
    <w:pPr>
      <w:keepNext/>
      <w:keepLines/>
      <w:spacing w:before="360" w:after="120" w:line="276" w:lineRule="auto"/>
      <w:outlineLvl w:val="1"/>
    </w:pPr>
    <w:rPr>
      <w:rFonts w:ascii="Segoe UI" w:eastAsiaTheme="minorHAnsi" w:hAnsi="Segoe UI" w:cstheme="minorBidi"/>
      <w:b/>
      <w:bCs/>
      <w:color w:val="4F81BD" w:themeColor="accent1"/>
      <w:szCs w:val="20"/>
    </w:rPr>
  </w:style>
  <w:style w:type="paragraph" w:styleId="a8">
    <w:name w:val="No Spacing"/>
    <w:uiPriority w:val="36"/>
    <w:qFormat/>
    <w:rsid w:val="000B7BA2"/>
    <w:rPr>
      <w:rFonts w:ascii="Segoe UI" w:eastAsiaTheme="minorHAnsi" w:hAnsi="Segoe UI" w:cstheme="minorBidi"/>
      <w:color w:val="404040" w:themeColor="text1" w:themeTint="BF"/>
      <w:sz w:val="18"/>
    </w:rPr>
  </w:style>
  <w:style w:type="character" w:customStyle="1" w:styleId="21">
    <w:name w:val="Χαρακτήρας επικεφαλίδας 2"/>
    <w:basedOn w:val="a1"/>
    <w:link w:val="20"/>
    <w:uiPriority w:val="9"/>
    <w:rsid w:val="000B7BA2"/>
    <w:rPr>
      <w:rFonts w:ascii="Segoe UI" w:eastAsiaTheme="minorHAnsi" w:hAnsi="Segoe UI" w:cstheme="minorBidi"/>
      <w:b/>
      <w:bCs/>
      <w:color w:val="4F81BD" w:themeColor="accent1"/>
      <w:sz w:val="24"/>
    </w:rPr>
  </w:style>
  <w:style w:type="paragraph" w:styleId="a9">
    <w:name w:val="header"/>
    <w:basedOn w:val="a0"/>
    <w:link w:val="Char0"/>
    <w:unhideWhenUsed/>
    <w:rsid w:val="00C72A7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9"/>
    <w:rsid w:val="00C72A79"/>
    <w:rPr>
      <w:sz w:val="24"/>
      <w:szCs w:val="24"/>
    </w:rPr>
  </w:style>
  <w:style w:type="paragraph" w:styleId="aa">
    <w:name w:val="footer"/>
    <w:basedOn w:val="a0"/>
    <w:link w:val="Char1"/>
    <w:uiPriority w:val="99"/>
    <w:unhideWhenUsed/>
    <w:rsid w:val="00C72A7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a"/>
    <w:uiPriority w:val="99"/>
    <w:rsid w:val="00C72A79"/>
    <w:rPr>
      <w:sz w:val="24"/>
      <w:szCs w:val="24"/>
    </w:rPr>
  </w:style>
  <w:style w:type="paragraph" w:styleId="ab">
    <w:name w:val="Document Map"/>
    <w:basedOn w:val="a0"/>
    <w:link w:val="Char2"/>
    <w:semiHidden/>
    <w:unhideWhenUsed/>
    <w:rsid w:val="00C37628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1"/>
    <w:link w:val="ab"/>
    <w:semiHidden/>
    <w:rsid w:val="00C37628"/>
    <w:rPr>
      <w:rFonts w:ascii="Tahoma" w:hAnsi="Tahoma" w:cs="Tahoma"/>
      <w:sz w:val="16"/>
      <w:szCs w:val="16"/>
    </w:rPr>
  </w:style>
  <w:style w:type="paragraph" w:styleId="ac">
    <w:name w:val="Balloon Text"/>
    <w:basedOn w:val="a0"/>
    <w:link w:val="Char3"/>
    <w:semiHidden/>
    <w:unhideWhenUsed/>
    <w:rsid w:val="007F0022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c"/>
    <w:semiHidden/>
    <w:rsid w:val="007F0022"/>
    <w:rPr>
      <w:rFonts w:ascii="Tahoma" w:hAnsi="Tahoma" w:cs="Tahoma"/>
      <w:sz w:val="16"/>
      <w:szCs w:val="16"/>
    </w:rPr>
  </w:style>
  <w:style w:type="table" w:styleId="-1">
    <w:name w:val="Light Shading Accent 1"/>
    <w:basedOn w:val="a2"/>
    <w:uiPriority w:val="60"/>
    <w:rsid w:val="00A57DF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1">
    <w:name w:val="Επικεφαλίδα 11"/>
    <w:basedOn w:val="a0"/>
    <w:uiPriority w:val="1"/>
    <w:qFormat/>
    <w:rsid w:val="002215BA"/>
    <w:pPr>
      <w:widowControl w:val="0"/>
      <w:autoSpaceDE w:val="0"/>
      <w:autoSpaceDN w:val="0"/>
      <w:ind w:left="120"/>
      <w:jc w:val="both"/>
      <w:outlineLvl w:val="1"/>
    </w:pPr>
    <w:rPr>
      <w:b/>
      <w:bCs/>
      <w:lang w:val="en-US" w:eastAsia="en-US"/>
    </w:rPr>
  </w:style>
  <w:style w:type="character" w:styleId="-0">
    <w:name w:val="FollowedHyperlink"/>
    <w:basedOn w:val="a1"/>
    <w:semiHidden/>
    <w:unhideWhenUsed/>
    <w:rsid w:val="00246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2173</Words>
  <Characters>11737</Characters>
  <Application>Microsoft Office Word</Application>
  <DocSecurity>0</DocSecurity>
  <Lines>97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ΔΕΛΤΙΟ ΤΥΠΟΥ</vt:lpstr>
      <vt:lpstr>ΔΕΛΤΙΟ ΤΥΠΟΥ</vt:lpstr>
    </vt:vector>
  </TitlesOfParts>
  <Company>OFFICE</Company>
  <LinksUpToDate>false</LinksUpToDate>
  <CharactersWithSpaces>13883</CharactersWithSpaces>
  <SharedDoc>false</SharedDoc>
  <HLinks>
    <vt:vector size="6" baseType="variant"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http://www.e-diktyo.eu/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subject/>
  <dc:creator>OWNER</dc:creator>
  <cp:keywords/>
  <dc:description/>
  <cp:lastModifiedBy>Νίκος Τζιμόπουλος</cp:lastModifiedBy>
  <cp:revision>13</cp:revision>
  <cp:lastPrinted>2016-06-01T07:42:00Z</cp:lastPrinted>
  <dcterms:created xsi:type="dcterms:W3CDTF">2018-10-02T08:02:00Z</dcterms:created>
  <dcterms:modified xsi:type="dcterms:W3CDTF">2019-06-08T17:57:00Z</dcterms:modified>
</cp:coreProperties>
</file>